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FEE34" w14:textId="77777777" w:rsidR="005F5BAF" w:rsidRDefault="005F5BAF" w:rsidP="00DC5181">
      <w:pPr>
        <w:rPr>
          <w:b/>
          <w:bCs/>
          <w:sz w:val="40"/>
          <w:szCs w:val="40"/>
        </w:rPr>
      </w:pPr>
    </w:p>
    <w:p w14:paraId="4A64B331" w14:textId="77777777" w:rsidR="005F5BAF" w:rsidRDefault="005F5BAF" w:rsidP="00DC5181">
      <w:pPr>
        <w:rPr>
          <w:b/>
          <w:bCs/>
          <w:sz w:val="40"/>
          <w:szCs w:val="40"/>
        </w:rPr>
      </w:pPr>
    </w:p>
    <w:p w14:paraId="6DAE361F" w14:textId="2901F019" w:rsidR="00DC5181" w:rsidRDefault="00DC5181" w:rsidP="00DC5181">
      <w:r>
        <w:rPr>
          <w:b/>
          <w:bCs/>
          <w:sz w:val="40"/>
          <w:szCs w:val="40"/>
        </w:rPr>
        <w:t>Job Description</w:t>
      </w:r>
    </w:p>
    <w:p w14:paraId="4F5F226C" w14:textId="77777777" w:rsidR="00DC5181" w:rsidRDefault="00DC5181" w:rsidP="00DC5181"/>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DC5181" w14:paraId="2CEA2F4A" w14:textId="77777777" w:rsidTr="007A2BC3">
        <w:tc>
          <w:tcPr>
            <w:tcW w:w="2400" w:type="dxa"/>
            <w:tcBorders>
              <w:top w:val="single" w:sz="1" w:space="0" w:color="CCCCCC"/>
              <w:left w:val="single" w:sz="1" w:space="0" w:color="CCCCCC"/>
              <w:bottom w:val="single" w:sz="1" w:space="0" w:color="CCCCCC"/>
              <w:right w:val="single" w:sz="1" w:space="0" w:color="CCCCCC"/>
            </w:tcBorders>
            <w:shd w:val="clear" w:color="auto" w:fill="D9D9D9"/>
            <w:tcMar>
              <w:top w:w="100" w:type="dxa"/>
              <w:left w:w="140" w:type="dxa"/>
              <w:bottom w:w="100" w:type="dxa"/>
              <w:right w:w="140" w:type="dxa"/>
            </w:tcMar>
          </w:tcPr>
          <w:p w14:paraId="0FB85717" w14:textId="77777777" w:rsidR="00DC5181" w:rsidRDefault="00DC5181" w:rsidP="007A2BC3">
            <w:r>
              <w:rPr>
                <w:b/>
                <w:bCs/>
              </w:rPr>
              <w:t>Job Title</w:t>
            </w:r>
          </w:p>
        </w:tc>
        <w:tc>
          <w:tcPr>
            <w:tcW w:w="69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2DF1B645" w14:textId="77777777" w:rsidR="00DC5181" w:rsidRDefault="00DC5181" w:rsidP="007A2BC3">
            <w:r>
              <w:t>Communications &amp; Marketing Officer</w:t>
            </w:r>
          </w:p>
        </w:tc>
      </w:tr>
      <w:tr w:rsidR="00DC5181" w14:paraId="3DD1D090" w14:textId="77777777" w:rsidTr="007A2BC3">
        <w:tc>
          <w:tcPr>
            <w:tcW w:w="2400" w:type="dxa"/>
            <w:tcBorders>
              <w:top w:val="single" w:sz="1" w:space="0" w:color="CCCCCC"/>
              <w:left w:val="single" w:sz="1" w:space="0" w:color="CCCCCC"/>
              <w:bottom w:val="single" w:sz="1" w:space="0" w:color="CCCCCC"/>
              <w:right w:val="single" w:sz="1" w:space="0" w:color="CCCCCC"/>
            </w:tcBorders>
            <w:shd w:val="clear" w:color="auto" w:fill="D9D9D9"/>
            <w:tcMar>
              <w:top w:w="100" w:type="dxa"/>
              <w:left w:w="140" w:type="dxa"/>
              <w:bottom w:w="100" w:type="dxa"/>
              <w:right w:w="140" w:type="dxa"/>
            </w:tcMar>
          </w:tcPr>
          <w:p w14:paraId="2F24E288" w14:textId="77777777" w:rsidR="00DC5181" w:rsidRDefault="00DC5181" w:rsidP="007A2BC3">
            <w:r>
              <w:rPr>
                <w:b/>
                <w:bCs/>
              </w:rPr>
              <w:t>Team</w:t>
            </w:r>
          </w:p>
        </w:tc>
        <w:tc>
          <w:tcPr>
            <w:tcW w:w="69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35133B2C" w14:textId="77777777" w:rsidR="00DC5181" w:rsidRDefault="00DC5181" w:rsidP="007A2BC3">
            <w:r>
              <w:t>Communications and Marketing</w:t>
            </w:r>
          </w:p>
        </w:tc>
      </w:tr>
      <w:tr w:rsidR="00DC5181" w14:paraId="69247BB8" w14:textId="77777777" w:rsidTr="007A2BC3">
        <w:tc>
          <w:tcPr>
            <w:tcW w:w="2400" w:type="dxa"/>
            <w:tcBorders>
              <w:top w:val="single" w:sz="1" w:space="0" w:color="CCCCCC"/>
              <w:left w:val="single" w:sz="1" w:space="0" w:color="CCCCCC"/>
              <w:bottom w:val="single" w:sz="1" w:space="0" w:color="CCCCCC"/>
              <w:right w:val="single" w:sz="1" w:space="0" w:color="CCCCCC"/>
            </w:tcBorders>
            <w:shd w:val="clear" w:color="auto" w:fill="D9D9D9"/>
            <w:tcMar>
              <w:top w:w="100" w:type="dxa"/>
              <w:left w:w="140" w:type="dxa"/>
              <w:bottom w:w="100" w:type="dxa"/>
              <w:right w:w="140" w:type="dxa"/>
            </w:tcMar>
          </w:tcPr>
          <w:p w14:paraId="353B0C64" w14:textId="77777777" w:rsidR="00DC5181" w:rsidRDefault="00DC5181" w:rsidP="007A2BC3">
            <w:r>
              <w:rPr>
                <w:b/>
                <w:bCs/>
              </w:rPr>
              <w:t>Responsible to</w:t>
            </w:r>
          </w:p>
        </w:tc>
        <w:tc>
          <w:tcPr>
            <w:tcW w:w="69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35571745" w14:textId="77777777" w:rsidR="00DC5181" w:rsidRDefault="00DC5181" w:rsidP="007A2BC3">
            <w:r>
              <w:t>Head of Development</w:t>
            </w:r>
          </w:p>
        </w:tc>
      </w:tr>
      <w:tr w:rsidR="00DC5181" w14:paraId="59058B55" w14:textId="77777777" w:rsidTr="007A2BC3">
        <w:tc>
          <w:tcPr>
            <w:tcW w:w="2400" w:type="dxa"/>
            <w:tcBorders>
              <w:top w:val="single" w:sz="1" w:space="0" w:color="CCCCCC"/>
              <w:left w:val="single" w:sz="1" w:space="0" w:color="CCCCCC"/>
              <w:bottom w:val="single" w:sz="1" w:space="0" w:color="CCCCCC"/>
              <w:right w:val="single" w:sz="1" w:space="0" w:color="CCCCCC"/>
            </w:tcBorders>
            <w:shd w:val="clear" w:color="auto" w:fill="D9D9D9"/>
            <w:tcMar>
              <w:top w:w="100" w:type="dxa"/>
              <w:left w:w="140" w:type="dxa"/>
              <w:bottom w:w="100" w:type="dxa"/>
              <w:right w:w="140" w:type="dxa"/>
            </w:tcMar>
          </w:tcPr>
          <w:p w14:paraId="37AB30E3" w14:textId="77777777" w:rsidR="00DC5181" w:rsidRDefault="00DC5181" w:rsidP="007A2BC3">
            <w:r>
              <w:rPr>
                <w:b/>
                <w:bCs/>
              </w:rPr>
              <w:t>Salary</w:t>
            </w:r>
          </w:p>
        </w:tc>
        <w:tc>
          <w:tcPr>
            <w:tcW w:w="69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3D7F55A6" w14:textId="77777777" w:rsidR="00DC5181" w:rsidRDefault="00DC5181" w:rsidP="007A2BC3">
            <w:r>
              <w:t>£25,290 to £33,767 (pro rata), depending on skills and experience</w:t>
            </w:r>
          </w:p>
        </w:tc>
      </w:tr>
      <w:tr w:rsidR="00DC5181" w14:paraId="5817108A" w14:textId="77777777" w:rsidTr="007A2BC3">
        <w:tc>
          <w:tcPr>
            <w:tcW w:w="2400" w:type="dxa"/>
            <w:tcBorders>
              <w:top w:val="single" w:sz="1" w:space="0" w:color="CCCCCC"/>
              <w:left w:val="single" w:sz="1" w:space="0" w:color="CCCCCC"/>
              <w:bottom w:val="single" w:sz="1" w:space="0" w:color="CCCCCC"/>
              <w:right w:val="single" w:sz="1" w:space="0" w:color="CCCCCC"/>
            </w:tcBorders>
            <w:shd w:val="clear" w:color="auto" w:fill="D9D9D9"/>
            <w:tcMar>
              <w:top w:w="100" w:type="dxa"/>
              <w:left w:w="140" w:type="dxa"/>
              <w:bottom w:w="100" w:type="dxa"/>
              <w:right w:w="140" w:type="dxa"/>
            </w:tcMar>
          </w:tcPr>
          <w:p w14:paraId="44BF2767" w14:textId="77777777" w:rsidR="00DC5181" w:rsidRDefault="00DC5181" w:rsidP="007A2BC3">
            <w:r>
              <w:rPr>
                <w:b/>
                <w:bCs/>
              </w:rPr>
              <w:t>Contract</w:t>
            </w:r>
          </w:p>
        </w:tc>
        <w:tc>
          <w:tcPr>
            <w:tcW w:w="69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745766FE" w14:textId="77777777" w:rsidR="00DC5181" w:rsidRDefault="00DC5181" w:rsidP="007A2BC3">
            <w:r>
              <w:t>Permanent, part-time (21 hours per week)</w:t>
            </w:r>
          </w:p>
        </w:tc>
      </w:tr>
      <w:tr w:rsidR="00DC5181" w14:paraId="7DD24828" w14:textId="77777777" w:rsidTr="007A2BC3">
        <w:tc>
          <w:tcPr>
            <w:tcW w:w="2400" w:type="dxa"/>
            <w:tcBorders>
              <w:top w:val="single" w:sz="1" w:space="0" w:color="CCCCCC"/>
              <w:left w:val="single" w:sz="1" w:space="0" w:color="CCCCCC"/>
              <w:bottom w:val="single" w:sz="1" w:space="0" w:color="CCCCCC"/>
              <w:right w:val="single" w:sz="1" w:space="0" w:color="CCCCCC"/>
            </w:tcBorders>
            <w:shd w:val="clear" w:color="auto" w:fill="D9D9D9"/>
            <w:tcMar>
              <w:top w:w="100" w:type="dxa"/>
              <w:left w:w="140" w:type="dxa"/>
              <w:bottom w:w="100" w:type="dxa"/>
              <w:right w:w="140" w:type="dxa"/>
            </w:tcMar>
          </w:tcPr>
          <w:p w14:paraId="07E25820" w14:textId="77777777" w:rsidR="00DC5181" w:rsidRDefault="00DC5181" w:rsidP="007A2BC3">
            <w:r>
              <w:rPr>
                <w:b/>
                <w:bCs/>
              </w:rPr>
              <w:t>Location</w:t>
            </w:r>
          </w:p>
        </w:tc>
        <w:tc>
          <w:tcPr>
            <w:tcW w:w="69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115B7CE0" w14:textId="77777777" w:rsidR="00DC5181" w:rsidRDefault="00DC5181" w:rsidP="007A2BC3">
            <w:r>
              <w:t>Home-based, with occasional travel to our offices in Edinburgh and to external meetings. Mindroom provides a nationwide service and welcomes applications from across Scotland.</w:t>
            </w:r>
          </w:p>
        </w:tc>
      </w:tr>
    </w:tbl>
    <w:p w14:paraId="07271BDF" w14:textId="77777777" w:rsidR="00DC5181" w:rsidRDefault="00DC5181" w:rsidP="00DC5181"/>
    <w:p w14:paraId="0264FEE0" w14:textId="77777777" w:rsidR="00DC5181" w:rsidRDefault="00DC5181" w:rsidP="00DC5181">
      <w:r>
        <w:rPr>
          <w:b/>
          <w:bCs/>
          <w:color w:val="000000"/>
          <w:sz w:val="28"/>
          <w:szCs w:val="28"/>
        </w:rPr>
        <w:t>Job Purpose</w:t>
      </w:r>
    </w:p>
    <w:p w14:paraId="77928813" w14:textId="77777777" w:rsidR="00DC5181" w:rsidRDefault="00DC5181" w:rsidP="00DC5181">
      <w:r>
        <w:t>The Communications &amp; Marketing Officer is a key role within Mindroom's Communications and Marketing team. The post holder will lead on the day-to-day delivery of Mindroom's external and internal communications, helping to raise awareness of our work and amplify the voices of the neurodivergent community.</w:t>
      </w:r>
    </w:p>
    <w:p w14:paraId="4B7B43A7" w14:textId="77777777" w:rsidR="00DC5181" w:rsidRDefault="00DC5181" w:rsidP="00DC5181"/>
    <w:p w14:paraId="52DF4D16" w14:textId="77777777" w:rsidR="00DC5181" w:rsidRDefault="00DC5181" w:rsidP="00DC5181">
      <w:r>
        <w:t>Mindroom is entering a period of significant growth, including major multi-year investment, the expansion of our national services, and the development of a new digital strategy. The post holder will play a central role in growing our reach, building our brand presence, and connecting us with the communities, funders and partners we serve.</w:t>
      </w:r>
    </w:p>
    <w:p w14:paraId="5B9D22A7" w14:textId="77777777" w:rsidR="00DC5181" w:rsidRDefault="00DC5181" w:rsidP="00DC5181"/>
    <w:p w14:paraId="36473C75" w14:textId="77777777" w:rsidR="00DC5181" w:rsidRDefault="00DC5181" w:rsidP="00DC5181">
      <w:r>
        <w:t>The post holder will work closely with colleagues across the organisation to ensure our communications are consistent, engaging and impactful, and will help shape and grow our communications function at a pivotal moment in Mindroom's development.</w:t>
      </w:r>
    </w:p>
    <w:p w14:paraId="65E71B89" w14:textId="77777777" w:rsidR="00DC5181" w:rsidRDefault="00DC5181" w:rsidP="00DC5181"/>
    <w:p w14:paraId="6E183819" w14:textId="77777777" w:rsidR="00DC5181" w:rsidRDefault="00DC5181" w:rsidP="00DC5181">
      <w:r>
        <w:rPr>
          <w:b/>
          <w:bCs/>
          <w:color w:val="000000"/>
          <w:sz w:val="28"/>
          <w:szCs w:val="28"/>
        </w:rPr>
        <w:t>Digital and Social Media</w:t>
      </w:r>
    </w:p>
    <w:p w14:paraId="322D156A" w14:textId="77777777" w:rsidR="00DC5181" w:rsidRDefault="00DC5181" w:rsidP="00DC5181">
      <w:r>
        <w:t>As the lead for Mindroom's digital and social media presence, the post holder will:</w:t>
      </w:r>
    </w:p>
    <w:p w14:paraId="069B4094" w14:textId="77777777" w:rsidR="00DC5181" w:rsidRDefault="00DC5181" w:rsidP="00DC5181"/>
    <w:p w14:paraId="0D0922AB" w14:textId="77777777" w:rsidR="00DC5181" w:rsidRDefault="00DC5181" w:rsidP="00281EF4">
      <w:pPr>
        <w:pStyle w:val="ListParagraph"/>
        <w:widowControl/>
        <w:numPr>
          <w:ilvl w:val="0"/>
          <w:numId w:val="17"/>
        </w:numPr>
        <w:autoSpaceDE/>
        <w:autoSpaceDN/>
      </w:pPr>
      <w:r>
        <w:t>Manage and grow Mindroom's social media presence across relevant platforms, developing engaging, accessible content that reflects our values and mission.</w:t>
      </w:r>
    </w:p>
    <w:p w14:paraId="3283B6BD" w14:textId="77777777" w:rsidR="00DC5181" w:rsidRDefault="00DC5181" w:rsidP="00281EF4">
      <w:pPr>
        <w:pStyle w:val="ListParagraph"/>
        <w:widowControl/>
        <w:numPr>
          <w:ilvl w:val="0"/>
          <w:numId w:val="17"/>
        </w:numPr>
        <w:autoSpaceDE/>
        <w:autoSpaceDN/>
      </w:pPr>
      <w:r>
        <w:t>Monitor performance and use data and analytics to inform content strategy and increase audience engagement.</w:t>
      </w:r>
    </w:p>
    <w:p w14:paraId="0206487B" w14:textId="77777777" w:rsidR="00DC5181" w:rsidRDefault="00DC5181" w:rsidP="00281EF4">
      <w:pPr>
        <w:pStyle w:val="ListParagraph"/>
        <w:widowControl/>
        <w:numPr>
          <w:ilvl w:val="0"/>
          <w:numId w:val="17"/>
        </w:numPr>
        <w:autoSpaceDE/>
        <w:autoSpaceDN/>
      </w:pPr>
      <w:r>
        <w:t>Stay up to date with trends in digital communications and identify opportunities to grow Mindroom's reach.</w:t>
      </w:r>
    </w:p>
    <w:p w14:paraId="461745AA" w14:textId="77777777" w:rsidR="00DC5181" w:rsidRDefault="00DC5181" w:rsidP="00281EF4">
      <w:pPr>
        <w:pStyle w:val="ListParagraph"/>
        <w:widowControl/>
        <w:numPr>
          <w:ilvl w:val="0"/>
          <w:numId w:val="17"/>
        </w:numPr>
        <w:autoSpaceDE/>
        <w:autoSpaceDN/>
      </w:pPr>
      <w:r>
        <w:lastRenderedPageBreak/>
        <w:t>Maintain and regularly update the Mindroom website, ensuring content is accurate, accessible and engaging.</w:t>
      </w:r>
    </w:p>
    <w:p w14:paraId="05D86055" w14:textId="77777777" w:rsidR="00DC5181" w:rsidRDefault="00DC5181" w:rsidP="00281EF4">
      <w:pPr>
        <w:pStyle w:val="ListParagraph"/>
        <w:widowControl/>
        <w:numPr>
          <w:ilvl w:val="0"/>
          <w:numId w:val="17"/>
        </w:numPr>
        <w:autoSpaceDE/>
        <w:autoSpaceDN/>
      </w:pPr>
      <w:r>
        <w:t>Work with colleagues to create new web content that reflects Mindroom's services, impact and latest news.</w:t>
      </w:r>
    </w:p>
    <w:p w14:paraId="58F451A1" w14:textId="77777777" w:rsidR="00DC5181" w:rsidRDefault="00DC5181" w:rsidP="00281EF4">
      <w:pPr>
        <w:pStyle w:val="ListParagraph"/>
        <w:widowControl/>
        <w:numPr>
          <w:ilvl w:val="0"/>
          <w:numId w:val="17"/>
        </w:numPr>
        <w:autoSpaceDE/>
        <w:autoSpaceDN/>
      </w:pPr>
      <w:r>
        <w:t>Monitor website performance and support ongoing improvements to user experience.</w:t>
      </w:r>
    </w:p>
    <w:p w14:paraId="2FEC6288" w14:textId="77777777" w:rsidR="00DC5181" w:rsidRDefault="00DC5181" w:rsidP="00DC5181"/>
    <w:p w14:paraId="1A8CDB78" w14:textId="77777777" w:rsidR="00DC5181" w:rsidRDefault="00DC5181" w:rsidP="00DC5181">
      <w:r>
        <w:rPr>
          <w:b/>
          <w:bCs/>
          <w:color w:val="000000"/>
          <w:sz w:val="28"/>
          <w:szCs w:val="28"/>
        </w:rPr>
        <w:t>Content Development and Resources</w:t>
      </w:r>
    </w:p>
    <w:p w14:paraId="28CC38D4" w14:textId="77777777" w:rsidR="00DC5181" w:rsidRDefault="00DC5181" w:rsidP="00DC5181">
      <w:r>
        <w:t>The post holder will:</w:t>
      </w:r>
    </w:p>
    <w:p w14:paraId="3DACD344" w14:textId="77777777" w:rsidR="00DC5181" w:rsidRDefault="00DC5181" w:rsidP="00DC5181"/>
    <w:p w14:paraId="2A319EA9" w14:textId="77777777" w:rsidR="00DC5181" w:rsidRDefault="00DC5181" w:rsidP="00281EF4">
      <w:pPr>
        <w:pStyle w:val="ListParagraph"/>
        <w:widowControl/>
        <w:numPr>
          <w:ilvl w:val="0"/>
          <w:numId w:val="18"/>
        </w:numPr>
        <w:autoSpaceDE/>
        <w:autoSpaceDN/>
      </w:pPr>
      <w:r>
        <w:t>Develop high-quality content and resources for a range of audiences, including individuals, families, professionals and funders.</w:t>
      </w:r>
    </w:p>
    <w:p w14:paraId="4CA093C2" w14:textId="77777777" w:rsidR="00DC5181" w:rsidRDefault="00DC5181" w:rsidP="00281EF4">
      <w:pPr>
        <w:pStyle w:val="ListParagraph"/>
        <w:widowControl/>
        <w:numPr>
          <w:ilvl w:val="0"/>
          <w:numId w:val="18"/>
        </w:numPr>
        <w:autoSpaceDE/>
        <w:autoSpaceDN/>
      </w:pPr>
      <w:r>
        <w:t>Create social media content and produce visual materials including graphics, reports, case studies and toolkits using Canva or similar design tools.</w:t>
      </w:r>
    </w:p>
    <w:p w14:paraId="47515590" w14:textId="77777777" w:rsidR="00DC5181" w:rsidRDefault="00DC5181" w:rsidP="00281EF4">
      <w:pPr>
        <w:pStyle w:val="ListParagraph"/>
        <w:widowControl/>
        <w:numPr>
          <w:ilvl w:val="0"/>
          <w:numId w:val="18"/>
        </w:numPr>
        <w:autoSpaceDE/>
        <w:autoSpaceDN/>
      </w:pPr>
      <w:r>
        <w:t>Support the development of Mindroom's communications and brand guidelines, ensuring consistency across all materials.</w:t>
      </w:r>
    </w:p>
    <w:p w14:paraId="164C5839" w14:textId="77777777" w:rsidR="00DC5181" w:rsidRDefault="00DC5181" w:rsidP="00281EF4">
      <w:pPr>
        <w:pStyle w:val="ListParagraph"/>
        <w:widowControl/>
        <w:numPr>
          <w:ilvl w:val="0"/>
          <w:numId w:val="18"/>
        </w:numPr>
        <w:autoSpaceDE/>
        <w:autoSpaceDN/>
      </w:pPr>
      <w:r>
        <w:t>Develop and deliver regular email communications to our mailing lists, including newsletters, updates and campaigns.</w:t>
      </w:r>
    </w:p>
    <w:p w14:paraId="09E12D32" w14:textId="77777777" w:rsidR="00DC5181" w:rsidRDefault="00DC5181" w:rsidP="00281EF4">
      <w:pPr>
        <w:pStyle w:val="ListParagraph"/>
        <w:widowControl/>
        <w:numPr>
          <w:ilvl w:val="0"/>
          <w:numId w:val="18"/>
        </w:numPr>
        <w:autoSpaceDE/>
        <w:autoSpaceDN/>
      </w:pPr>
      <w:r>
        <w:t>Manage list segmentation and ensure communications are targeted, timely and effective.</w:t>
      </w:r>
    </w:p>
    <w:p w14:paraId="1E8F8A44" w14:textId="77777777" w:rsidR="00DC5181" w:rsidRDefault="00DC5181" w:rsidP="00281EF4">
      <w:pPr>
        <w:pStyle w:val="ListParagraph"/>
        <w:widowControl/>
        <w:numPr>
          <w:ilvl w:val="0"/>
          <w:numId w:val="18"/>
        </w:numPr>
        <w:autoSpaceDE/>
        <w:autoSpaceDN/>
      </w:pPr>
      <w:r>
        <w:t>Monitor open rates and engagement data to continuously improve Mindroom's email communications.</w:t>
      </w:r>
    </w:p>
    <w:p w14:paraId="03B827E7" w14:textId="77777777" w:rsidR="00DC5181" w:rsidRDefault="00DC5181" w:rsidP="00DC5181"/>
    <w:p w14:paraId="4ADF6A30" w14:textId="77777777" w:rsidR="00DC5181" w:rsidRDefault="00DC5181" w:rsidP="00DC5181">
      <w:r>
        <w:rPr>
          <w:b/>
          <w:bCs/>
          <w:color w:val="000000"/>
          <w:sz w:val="28"/>
          <w:szCs w:val="28"/>
        </w:rPr>
        <w:t>Internal Communications, Events and CRM</w:t>
      </w:r>
    </w:p>
    <w:p w14:paraId="77F97FC9" w14:textId="77777777" w:rsidR="00DC5181" w:rsidRDefault="00DC5181" w:rsidP="00DC5181">
      <w:r>
        <w:t>The post holder will:</w:t>
      </w:r>
    </w:p>
    <w:p w14:paraId="39A845BF" w14:textId="77777777" w:rsidR="00DC5181" w:rsidRDefault="00DC5181" w:rsidP="00DC5181"/>
    <w:p w14:paraId="07887074" w14:textId="77777777" w:rsidR="00DC5181" w:rsidRDefault="00DC5181" w:rsidP="00281EF4">
      <w:pPr>
        <w:pStyle w:val="ListParagraph"/>
        <w:widowControl/>
        <w:numPr>
          <w:ilvl w:val="0"/>
          <w:numId w:val="19"/>
        </w:numPr>
        <w:autoSpaceDE/>
        <w:autoSpaceDN/>
      </w:pPr>
      <w:r>
        <w:t>Support the development and delivery of internal communications, ensuring staff are informed and connected.</w:t>
      </w:r>
    </w:p>
    <w:p w14:paraId="184ED13C" w14:textId="77777777" w:rsidR="00DC5181" w:rsidRDefault="00DC5181" w:rsidP="00281EF4">
      <w:pPr>
        <w:pStyle w:val="ListParagraph"/>
        <w:widowControl/>
        <w:numPr>
          <w:ilvl w:val="0"/>
          <w:numId w:val="19"/>
        </w:numPr>
        <w:autoSpaceDE/>
        <w:autoSpaceDN/>
      </w:pPr>
      <w:r>
        <w:t>Work with the wider team to communicate key updates, initiatives and organisational news internally.</w:t>
      </w:r>
    </w:p>
    <w:p w14:paraId="22BD9C07" w14:textId="77777777" w:rsidR="00DC5181" w:rsidRDefault="00DC5181" w:rsidP="00281EF4">
      <w:pPr>
        <w:pStyle w:val="ListParagraph"/>
        <w:widowControl/>
        <w:numPr>
          <w:ilvl w:val="0"/>
          <w:numId w:val="19"/>
        </w:numPr>
        <w:autoSpaceDE/>
        <w:autoSpaceDN/>
      </w:pPr>
      <w:r>
        <w:t>Support the promotion and marketing of Mindroom events, programmes and campaigns.</w:t>
      </w:r>
    </w:p>
    <w:p w14:paraId="5F1778FB" w14:textId="77777777" w:rsidR="00DC5181" w:rsidRDefault="00DC5181" w:rsidP="00281EF4">
      <w:pPr>
        <w:pStyle w:val="ListParagraph"/>
        <w:widowControl/>
        <w:numPr>
          <w:ilvl w:val="0"/>
          <w:numId w:val="19"/>
        </w:numPr>
        <w:autoSpaceDE/>
        <w:autoSpaceDN/>
      </w:pPr>
      <w:r>
        <w:t>Assist with event communications, including promotional materials, social media coverage and post-event content.</w:t>
      </w:r>
    </w:p>
    <w:p w14:paraId="2289171E" w14:textId="77777777" w:rsidR="00DC5181" w:rsidRDefault="00DC5181" w:rsidP="00281EF4">
      <w:pPr>
        <w:pStyle w:val="ListParagraph"/>
        <w:widowControl/>
        <w:numPr>
          <w:ilvl w:val="0"/>
          <w:numId w:val="19"/>
        </w:numPr>
        <w:autoSpaceDE/>
        <w:autoSpaceDN/>
      </w:pPr>
      <w:r>
        <w:t>Maintain accurate and up-to-date records within Mindroom's CRM system (MS Dynamics or equivalent).</w:t>
      </w:r>
    </w:p>
    <w:p w14:paraId="00489CE3" w14:textId="77777777" w:rsidR="00DC5181" w:rsidRDefault="00DC5181" w:rsidP="00281EF4">
      <w:pPr>
        <w:pStyle w:val="ListParagraph"/>
        <w:widowControl/>
        <w:numPr>
          <w:ilvl w:val="0"/>
          <w:numId w:val="19"/>
        </w:numPr>
        <w:autoSpaceDE/>
        <w:autoSpaceDN/>
      </w:pPr>
      <w:r>
        <w:t>Use CRM data to support audience segmentation, communications planning and reporting.</w:t>
      </w:r>
    </w:p>
    <w:p w14:paraId="7CB772C6" w14:textId="77777777" w:rsidR="00DC5181" w:rsidRDefault="00DC5181" w:rsidP="00281EF4">
      <w:pPr>
        <w:pStyle w:val="ListParagraph"/>
        <w:widowControl/>
        <w:numPr>
          <w:ilvl w:val="0"/>
          <w:numId w:val="19"/>
        </w:numPr>
        <w:autoSpaceDE/>
        <w:autoSpaceDN/>
      </w:pPr>
      <w:r>
        <w:t>Ensure all communications activity complies with GDPR and Mindroom's data policies.</w:t>
      </w:r>
    </w:p>
    <w:p w14:paraId="24BB0C9F" w14:textId="77777777" w:rsidR="00DC5181" w:rsidRDefault="00DC5181" w:rsidP="00DC5181"/>
    <w:p w14:paraId="36DFE6D6" w14:textId="77777777" w:rsidR="00DC5181" w:rsidRDefault="00DC5181" w:rsidP="00DC5181">
      <w:r>
        <w:rPr>
          <w:b/>
          <w:bCs/>
          <w:color w:val="000000"/>
          <w:sz w:val="28"/>
          <w:szCs w:val="28"/>
        </w:rPr>
        <w:t>Wider Organisational Responsibilities</w:t>
      </w:r>
    </w:p>
    <w:p w14:paraId="46A766A0" w14:textId="77777777" w:rsidR="00DC5181" w:rsidRDefault="00DC5181" w:rsidP="00281EF4">
      <w:pPr>
        <w:pStyle w:val="ListParagraph"/>
        <w:widowControl/>
        <w:numPr>
          <w:ilvl w:val="0"/>
          <w:numId w:val="20"/>
        </w:numPr>
        <w:autoSpaceDE/>
        <w:autoSpaceDN/>
      </w:pPr>
      <w:r>
        <w:t>Contribute to the development and delivery of Mindroom's communications strategy.</w:t>
      </w:r>
    </w:p>
    <w:p w14:paraId="1F18DB86" w14:textId="77777777" w:rsidR="00DC5181" w:rsidRDefault="00DC5181" w:rsidP="00281EF4">
      <w:pPr>
        <w:pStyle w:val="ListParagraph"/>
        <w:widowControl/>
        <w:numPr>
          <w:ilvl w:val="0"/>
          <w:numId w:val="20"/>
        </w:numPr>
        <w:autoSpaceDE/>
        <w:autoSpaceDN/>
      </w:pPr>
      <w:r>
        <w:t>Support the organisation in building a stronger, more consistent brand presence nationally.</w:t>
      </w:r>
    </w:p>
    <w:p w14:paraId="17AA5D87" w14:textId="77777777" w:rsidR="00DC5181" w:rsidRDefault="00DC5181" w:rsidP="00281EF4">
      <w:pPr>
        <w:pStyle w:val="ListParagraph"/>
        <w:widowControl/>
        <w:numPr>
          <w:ilvl w:val="0"/>
          <w:numId w:val="20"/>
        </w:numPr>
        <w:autoSpaceDE/>
        <w:autoSpaceDN/>
      </w:pPr>
      <w:r>
        <w:t>Work collaboratively across teams to ensure communications reflect the breadth and impact of Mindroom's work.</w:t>
      </w:r>
    </w:p>
    <w:p w14:paraId="7DD2C035" w14:textId="77777777" w:rsidR="00DC5181" w:rsidRDefault="00DC5181" w:rsidP="00281EF4">
      <w:pPr>
        <w:pStyle w:val="ListParagraph"/>
        <w:widowControl/>
        <w:numPr>
          <w:ilvl w:val="0"/>
          <w:numId w:val="20"/>
        </w:numPr>
        <w:autoSpaceDE/>
        <w:autoSpaceDN/>
      </w:pPr>
      <w:r>
        <w:t>Participate in Continuous Personal Development in relevant areas to promote growth and confidence within the role.</w:t>
      </w:r>
    </w:p>
    <w:p w14:paraId="1924ABFD" w14:textId="77777777" w:rsidR="00DC5181" w:rsidRDefault="00DC5181" w:rsidP="00281EF4">
      <w:pPr>
        <w:pStyle w:val="ListParagraph"/>
        <w:widowControl/>
        <w:numPr>
          <w:ilvl w:val="0"/>
          <w:numId w:val="20"/>
        </w:numPr>
        <w:autoSpaceDE/>
        <w:autoSpaceDN/>
      </w:pPr>
      <w:r>
        <w:lastRenderedPageBreak/>
        <w:t xml:space="preserve">Bring flexibility and adaptability to a developing team, embracing evolving processes and ways of working </w:t>
      </w:r>
      <w:proofErr w:type="gramStart"/>
      <w:r>
        <w:t>in order to</w:t>
      </w:r>
      <w:proofErr w:type="gramEnd"/>
      <w:r>
        <w:t xml:space="preserve"> deliver the best possible service.</w:t>
      </w:r>
    </w:p>
    <w:p w14:paraId="2EE6D0C5" w14:textId="77777777" w:rsidR="00DC5181" w:rsidRDefault="00DC5181" w:rsidP="00281EF4">
      <w:pPr>
        <w:pStyle w:val="ListParagraph"/>
        <w:widowControl/>
        <w:numPr>
          <w:ilvl w:val="0"/>
          <w:numId w:val="20"/>
        </w:numPr>
        <w:autoSpaceDE/>
        <w:autoSpaceDN/>
      </w:pPr>
      <w:r>
        <w:t>Carry out other appropriate duties as required.</w:t>
      </w:r>
    </w:p>
    <w:p w14:paraId="67E3D075" w14:textId="77777777" w:rsidR="00DC5181" w:rsidRDefault="00DC5181" w:rsidP="00DC5181"/>
    <w:p w14:paraId="29C10FDE" w14:textId="77777777" w:rsidR="00DC5181" w:rsidRDefault="00DC5181" w:rsidP="00DC5181">
      <w:r>
        <w:rPr>
          <w:b/>
          <w:bCs/>
          <w:color w:val="000000"/>
          <w:sz w:val="28"/>
          <w:szCs w:val="28"/>
        </w:rPr>
        <w:t>Additional Information</w:t>
      </w:r>
    </w:p>
    <w:p w14:paraId="6E8A78AF" w14:textId="2B9175F6" w:rsidR="00DC5181" w:rsidRDefault="00DC5181" w:rsidP="00DC5181">
      <w:r>
        <w:t>The salary range for this post is £25,290 to £33,767 (pro rata), depending on skills and experience. This is a part-time role of 21 hours per week. We offer 27 days annual leave (pro rata), plus 8 days public holidays.</w:t>
      </w:r>
    </w:p>
    <w:p w14:paraId="5144C4E3" w14:textId="77777777" w:rsidR="00DC5181" w:rsidRDefault="00DC5181" w:rsidP="00DC5181"/>
    <w:p w14:paraId="56422748" w14:textId="77777777" w:rsidR="00DC5181" w:rsidRDefault="00DC5181" w:rsidP="00DC5181">
      <w:r>
        <w:t>The charity operates a contributory pension scheme, with an employer contribution currently at 5%. There is a mileage allowance for own car use. We have a confidential conversations service in place for all staff, currently provided by Crossreach. PVG registration is required for this role, and the successful applicant will be expected to comply with Mindroom's policies and procedures, including confidentiality and data protection. As a new employee, you will be required to successfully complete a 6-month probationary period.</w:t>
      </w:r>
    </w:p>
    <w:p w14:paraId="42E9E7CC" w14:textId="77777777" w:rsidR="00DC5181" w:rsidRDefault="00DC5181" w:rsidP="00DC5181"/>
    <w:p w14:paraId="226E5381" w14:textId="35B36A8A" w:rsidR="00DC5181" w:rsidRDefault="00DC5181" w:rsidP="00DC5181">
      <w:r>
        <w:t>This post is home-based, with travel to Mindroom's offices in Edinburgh and to external meetings, team days and events. Mindroom provides a nationwide service and welcomes applications from across Scotland.</w:t>
      </w:r>
    </w:p>
    <w:p w14:paraId="7D863FE5" w14:textId="77777777" w:rsidR="00DC5181" w:rsidRDefault="00DC5181" w:rsidP="00DC5181"/>
    <w:p w14:paraId="224E31B3" w14:textId="77777777" w:rsidR="00DC5181" w:rsidRDefault="00DC5181" w:rsidP="00DC5181">
      <w:r>
        <w:rPr>
          <w:b/>
          <w:bCs/>
          <w:color w:val="000000"/>
          <w:sz w:val="28"/>
          <w:szCs w:val="28"/>
        </w:rPr>
        <w:t>Person Specification</w:t>
      </w:r>
    </w:p>
    <w:p w14:paraId="2CD55D18" w14:textId="77777777" w:rsidR="00DC5181" w:rsidRDefault="00DC5181" w:rsidP="00DC5181"/>
    <w:tbl>
      <w:tblPr>
        <w:tblW w:w="12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60"/>
        <w:gridCol w:w="1500"/>
        <w:gridCol w:w="1500"/>
        <w:gridCol w:w="1500"/>
        <w:gridCol w:w="1500"/>
      </w:tblGrid>
      <w:tr w:rsidR="00DC5181" w14:paraId="2822113F" w14:textId="77777777" w:rsidTr="00FF677F">
        <w:trPr>
          <w:gridAfter w:val="2"/>
          <w:wAfter w:w="3000" w:type="dxa"/>
          <w:tblHeader/>
        </w:trPr>
        <w:tc>
          <w:tcPr>
            <w:tcW w:w="6360" w:type="dxa"/>
            <w:tcBorders>
              <w:top w:val="single" w:sz="1" w:space="0" w:color="BBBBBB"/>
              <w:left w:val="single" w:sz="1" w:space="0" w:color="BBBBBB"/>
              <w:bottom w:val="single" w:sz="1" w:space="0" w:color="BBBBBB"/>
              <w:right w:val="single" w:sz="1" w:space="0" w:color="BBBBBB"/>
            </w:tcBorders>
            <w:shd w:val="clear" w:color="auto" w:fill="A02B93"/>
            <w:tcMar>
              <w:top w:w="100" w:type="dxa"/>
              <w:left w:w="140" w:type="dxa"/>
              <w:bottom w:w="100" w:type="dxa"/>
              <w:right w:w="140" w:type="dxa"/>
            </w:tcMar>
          </w:tcPr>
          <w:p w14:paraId="10613CFC" w14:textId="77777777" w:rsidR="00DC5181" w:rsidRDefault="00DC5181" w:rsidP="007A2BC3">
            <w:r>
              <w:rPr>
                <w:b/>
                <w:bCs/>
                <w:color w:val="FFFFFF"/>
              </w:rPr>
              <w:t>Criteria</w:t>
            </w:r>
          </w:p>
        </w:tc>
        <w:tc>
          <w:tcPr>
            <w:tcW w:w="1500" w:type="dxa"/>
            <w:tcBorders>
              <w:top w:val="single" w:sz="1" w:space="0" w:color="BBBBBB"/>
              <w:left w:val="single" w:sz="1" w:space="0" w:color="BBBBBB"/>
              <w:bottom w:val="single" w:sz="1" w:space="0" w:color="BBBBBB"/>
              <w:right w:val="single" w:sz="1" w:space="0" w:color="BBBBBB"/>
            </w:tcBorders>
            <w:shd w:val="clear" w:color="auto" w:fill="A02B93"/>
            <w:tcMar>
              <w:top w:w="100" w:type="dxa"/>
              <w:left w:w="140" w:type="dxa"/>
              <w:bottom w:w="100" w:type="dxa"/>
              <w:right w:w="140" w:type="dxa"/>
            </w:tcMar>
          </w:tcPr>
          <w:p w14:paraId="7D6D4C29" w14:textId="77777777" w:rsidR="00DC5181" w:rsidRDefault="00DC5181" w:rsidP="007A2BC3">
            <w:r>
              <w:rPr>
                <w:b/>
                <w:bCs/>
                <w:color w:val="FFFFFF"/>
              </w:rPr>
              <w:t>Essential</w:t>
            </w:r>
          </w:p>
        </w:tc>
        <w:tc>
          <w:tcPr>
            <w:tcW w:w="1500" w:type="dxa"/>
            <w:tcBorders>
              <w:top w:val="single" w:sz="1" w:space="0" w:color="BBBBBB"/>
              <w:left w:val="single" w:sz="1" w:space="0" w:color="BBBBBB"/>
              <w:bottom w:val="single" w:sz="1" w:space="0" w:color="BBBBBB"/>
              <w:right w:val="single" w:sz="1" w:space="0" w:color="BBBBBB"/>
            </w:tcBorders>
            <w:shd w:val="clear" w:color="auto" w:fill="A02B93"/>
            <w:tcMar>
              <w:top w:w="100" w:type="dxa"/>
              <w:left w:w="140" w:type="dxa"/>
              <w:bottom w:w="100" w:type="dxa"/>
              <w:right w:w="140" w:type="dxa"/>
            </w:tcMar>
          </w:tcPr>
          <w:p w14:paraId="650FBF12" w14:textId="77777777" w:rsidR="00DC5181" w:rsidRDefault="00DC5181" w:rsidP="007A2BC3">
            <w:r>
              <w:rPr>
                <w:b/>
                <w:bCs/>
                <w:color w:val="FFFFFF"/>
              </w:rPr>
              <w:t>Desirable</w:t>
            </w:r>
          </w:p>
        </w:tc>
      </w:tr>
      <w:tr w:rsidR="00DC5181" w14:paraId="18E6139E" w14:textId="77777777" w:rsidTr="00FF677F">
        <w:trPr>
          <w:gridAfter w:val="2"/>
          <w:wAfter w:w="3000" w:type="dxa"/>
        </w:trPr>
        <w:tc>
          <w:tcPr>
            <w:tcW w:w="0" w:type="auto"/>
            <w:gridSpan w:val="3"/>
            <w:tcBorders>
              <w:top w:val="single" w:sz="1" w:space="0" w:color="CCCCCC"/>
              <w:left w:val="single" w:sz="1" w:space="0" w:color="CCCCCC"/>
              <w:bottom w:val="single" w:sz="1" w:space="0" w:color="CCCCCC"/>
              <w:right w:val="single" w:sz="1" w:space="0" w:color="CCCCCC"/>
            </w:tcBorders>
            <w:shd w:val="clear" w:color="auto" w:fill="F2CEED"/>
            <w:tcMar>
              <w:top w:w="100" w:type="dxa"/>
              <w:left w:w="140" w:type="dxa"/>
              <w:bottom w:w="100" w:type="dxa"/>
              <w:right w:w="140" w:type="dxa"/>
            </w:tcMar>
          </w:tcPr>
          <w:p w14:paraId="3DFC7375" w14:textId="77777777" w:rsidR="00DC5181" w:rsidRDefault="00DC5181" w:rsidP="007A2BC3">
            <w:r>
              <w:rPr>
                <w:b/>
                <w:bCs/>
              </w:rPr>
              <w:t>Experience</w:t>
            </w:r>
          </w:p>
        </w:tc>
      </w:tr>
      <w:tr w:rsidR="00DC5181" w14:paraId="23AA7EAF" w14:textId="77777777" w:rsidTr="00FF677F">
        <w:trPr>
          <w:gridAfter w:val="2"/>
          <w:wAfter w:w="3000" w:type="dxa"/>
        </w:trPr>
        <w:tc>
          <w:tcPr>
            <w:tcW w:w="63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4D8B4C25" w14:textId="77777777" w:rsidR="00DC5181" w:rsidRDefault="00DC5181" w:rsidP="007A2BC3">
            <w:r>
              <w:t>Experience in a communications, marketing or digital media role, ideally within the charity or public sector.</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73F506AC" w14:textId="77777777" w:rsidR="00DC5181" w:rsidRDefault="00DC5181" w:rsidP="007A2BC3">
            <w:pPr>
              <w:jc w:val="center"/>
            </w:pPr>
            <w:r>
              <w:rPr>
                <w:rFonts w:ascii="Segoe UI Symbol" w:eastAsia="Segoe UI Symbol" w:hAnsi="Segoe UI Symbol" w:cs="Segoe UI Symbol"/>
              </w:rPr>
              <w:t>✓</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1A0DEF85" w14:textId="77777777" w:rsidR="00DC5181" w:rsidRDefault="00DC5181" w:rsidP="007A2BC3">
            <w:pPr>
              <w:jc w:val="center"/>
            </w:pPr>
          </w:p>
        </w:tc>
      </w:tr>
      <w:tr w:rsidR="00DC5181" w14:paraId="454A6223" w14:textId="77777777" w:rsidTr="00FF677F">
        <w:trPr>
          <w:gridAfter w:val="2"/>
          <w:wAfter w:w="3000" w:type="dxa"/>
        </w:trPr>
        <w:tc>
          <w:tcPr>
            <w:tcW w:w="63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5ECAD058" w14:textId="77777777" w:rsidR="00DC5181" w:rsidRDefault="00DC5181" w:rsidP="007A2BC3">
            <w:r>
              <w:t>Experience growing and managing organisational social media accounts across relevant platforms.</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25A7B8D4" w14:textId="77777777" w:rsidR="00DC5181" w:rsidRDefault="00DC5181" w:rsidP="007A2BC3">
            <w:pPr>
              <w:jc w:val="center"/>
            </w:pPr>
            <w:r>
              <w:rPr>
                <w:rFonts w:ascii="Segoe UI Symbol" w:eastAsia="Segoe UI Symbol" w:hAnsi="Segoe UI Symbol" w:cs="Segoe UI Symbol"/>
              </w:rPr>
              <w:t>✓</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2E6A7655" w14:textId="77777777" w:rsidR="00DC5181" w:rsidRDefault="00DC5181" w:rsidP="007A2BC3">
            <w:pPr>
              <w:jc w:val="center"/>
            </w:pPr>
          </w:p>
        </w:tc>
      </w:tr>
      <w:tr w:rsidR="00DC5181" w14:paraId="6E42FD67" w14:textId="77777777" w:rsidTr="00FF677F">
        <w:trPr>
          <w:gridAfter w:val="2"/>
          <w:wAfter w:w="3000" w:type="dxa"/>
        </w:trPr>
        <w:tc>
          <w:tcPr>
            <w:tcW w:w="63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51A3A896" w14:textId="77777777" w:rsidR="00DC5181" w:rsidRDefault="00DC5181" w:rsidP="007A2BC3">
            <w:r>
              <w:t>Experience managing website content using a content management system (CMS).</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0E877476" w14:textId="77777777" w:rsidR="00DC5181" w:rsidRDefault="00DC5181" w:rsidP="007A2BC3">
            <w:pPr>
              <w:jc w:val="center"/>
            </w:pPr>
            <w:r>
              <w:rPr>
                <w:rFonts w:ascii="Segoe UI Symbol" w:eastAsia="Segoe UI Symbol" w:hAnsi="Segoe UI Symbol" w:cs="Segoe UI Symbol"/>
              </w:rPr>
              <w:t>✓</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7D8B90E8" w14:textId="77777777" w:rsidR="00DC5181" w:rsidRDefault="00DC5181" w:rsidP="007A2BC3">
            <w:pPr>
              <w:jc w:val="center"/>
            </w:pPr>
          </w:p>
        </w:tc>
      </w:tr>
      <w:tr w:rsidR="00FF677F" w14:paraId="53D28D75" w14:textId="77777777" w:rsidTr="00FF677F">
        <w:trPr>
          <w:gridAfter w:val="2"/>
          <w:wAfter w:w="3000" w:type="dxa"/>
        </w:trPr>
        <w:tc>
          <w:tcPr>
            <w:tcW w:w="63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63E3AE27" w14:textId="12332223" w:rsidR="00FF677F" w:rsidRDefault="00FF677F" w:rsidP="00FF677F">
            <w:r>
              <w:t>Experience developing email marketing campaigns and managing mailing lists.</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309CFFFC" w14:textId="4EB15183" w:rsidR="00FF677F" w:rsidRDefault="00FF677F" w:rsidP="00FF677F">
            <w:pPr>
              <w:jc w:val="center"/>
              <w:rPr>
                <w:rFonts w:ascii="Segoe UI Symbol" w:eastAsia="Segoe UI Symbol" w:hAnsi="Segoe UI Symbol" w:cs="Segoe UI Symbol"/>
              </w:rPr>
            </w:pPr>
            <w:r>
              <w:rPr>
                <w:rFonts w:ascii="Segoe UI Symbol" w:eastAsia="Segoe UI Symbol" w:hAnsi="Segoe UI Symbol" w:cs="Segoe UI Symbol"/>
              </w:rPr>
              <w:t>✓</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12153D04" w14:textId="77777777" w:rsidR="00FF677F" w:rsidRDefault="00FF677F" w:rsidP="00FF677F">
            <w:pPr>
              <w:jc w:val="center"/>
            </w:pPr>
          </w:p>
        </w:tc>
      </w:tr>
      <w:tr w:rsidR="00FF677F" w14:paraId="07E58887" w14:textId="77777777" w:rsidTr="00FF677F">
        <w:trPr>
          <w:gridAfter w:val="2"/>
          <w:wAfter w:w="3000" w:type="dxa"/>
        </w:trPr>
        <w:tc>
          <w:tcPr>
            <w:tcW w:w="63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1B0052A1" w14:textId="77777777" w:rsidR="00FF677F" w:rsidRDefault="00FF677F" w:rsidP="00FF677F">
            <w:r>
              <w:t>Experience using a CRM system (e.g. MS Dynamics or similar) to support communications planning and reporting.</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766EA7DA" w14:textId="0A8D5A5E" w:rsidR="00FF677F" w:rsidRDefault="00FF677F" w:rsidP="00FF677F">
            <w:pPr>
              <w:jc w:val="center"/>
            </w:pP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0E2A4D56" w14:textId="6BD08117" w:rsidR="00FF677F" w:rsidRDefault="00FF677F" w:rsidP="00FF677F">
            <w:pPr>
              <w:jc w:val="center"/>
            </w:pPr>
            <w:r>
              <w:rPr>
                <w:rFonts w:ascii="Segoe UI Symbol" w:eastAsia="Segoe UI Symbol" w:hAnsi="Segoe UI Symbol" w:cs="Segoe UI Symbol"/>
              </w:rPr>
              <w:t>✓</w:t>
            </w:r>
          </w:p>
        </w:tc>
      </w:tr>
      <w:tr w:rsidR="00FF677F" w14:paraId="32CF518E" w14:textId="77777777" w:rsidTr="00FF677F">
        <w:trPr>
          <w:gridAfter w:val="2"/>
          <w:wAfter w:w="3000" w:type="dxa"/>
        </w:trPr>
        <w:tc>
          <w:tcPr>
            <w:tcW w:w="63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03240B56" w14:textId="77777777" w:rsidR="00FF677F" w:rsidRDefault="00FF677F" w:rsidP="00FF677F">
            <w:r>
              <w:t>Experience in PR and media relations, including drafting press releases, responding to media enquiries and building relationships with journalists.</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18D38264" w14:textId="77777777" w:rsidR="00FF677F" w:rsidRDefault="00FF677F" w:rsidP="00FF677F">
            <w:pPr>
              <w:jc w:val="center"/>
            </w:pP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053DE6E3" w14:textId="77777777" w:rsidR="00FF677F" w:rsidRDefault="00FF677F" w:rsidP="00FF677F">
            <w:pPr>
              <w:jc w:val="center"/>
            </w:pPr>
            <w:r>
              <w:rPr>
                <w:rFonts w:ascii="Segoe UI Symbol" w:eastAsia="Segoe UI Symbol" w:hAnsi="Segoe UI Symbol" w:cs="Segoe UI Symbol"/>
              </w:rPr>
              <w:t>✓</w:t>
            </w:r>
          </w:p>
        </w:tc>
      </w:tr>
      <w:tr w:rsidR="00FF677F" w14:paraId="05713BBC" w14:textId="77777777" w:rsidTr="00FF677F">
        <w:trPr>
          <w:gridAfter w:val="2"/>
          <w:wAfter w:w="3000" w:type="dxa"/>
        </w:trPr>
        <w:tc>
          <w:tcPr>
            <w:tcW w:w="63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2F55339E" w14:textId="77777777" w:rsidR="00FF677F" w:rsidRDefault="00FF677F" w:rsidP="00FF677F">
            <w:r>
              <w:t>Experience working with or supporting neurodivergent individuals or communities (training will be provided).</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72AA04B8" w14:textId="77777777" w:rsidR="00FF677F" w:rsidRDefault="00FF677F" w:rsidP="00FF677F">
            <w:pPr>
              <w:jc w:val="center"/>
            </w:pP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7F83FC41" w14:textId="77777777" w:rsidR="00FF677F" w:rsidRDefault="00FF677F" w:rsidP="00FF677F">
            <w:pPr>
              <w:jc w:val="center"/>
            </w:pPr>
            <w:r>
              <w:rPr>
                <w:rFonts w:ascii="Segoe UI Symbol" w:eastAsia="Segoe UI Symbol" w:hAnsi="Segoe UI Symbol" w:cs="Segoe UI Symbol"/>
              </w:rPr>
              <w:t>✓</w:t>
            </w:r>
          </w:p>
        </w:tc>
      </w:tr>
      <w:tr w:rsidR="00FF677F" w14:paraId="6B82EB65" w14:textId="77777777" w:rsidTr="00FF677F">
        <w:trPr>
          <w:gridAfter w:val="2"/>
          <w:wAfter w:w="3000" w:type="dxa"/>
        </w:trPr>
        <w:tc>
          <w:tcPr>
            <w:tcW w:w="0" w:type="auto"/>
            <w:gridSpan w:val="3"/>
            <w:tcBorders>
              <w:top w:val="single" w:sz="1" w:space="0" w:color="CCCCCC"/>
              <w:left w:val="single" w:sz="1" w:space="0" w:color="CCCCCC"/>
              <w:bottom w:val="single" w:sz="1" w:space="0" w:color="CCCCCC"/>
              <w:right w:val="single" w:sz="1" w:space="0" w:color="CCCCCC"/>
            </w:tcBorders>
            <w:shd w:val="clear" w:color="auto" w:fill="F2CEED"/>
            <w:tcMar>
              <w:top w:w="100" w:type="dxa"/>
              <w:left w:w="140" w:type="dxa"/>
              <w:bottom w:w="100" w:type="dxa"/>
              <w:right w:w="140" w:type="dxa"/>
            </w:tcMar>
          </w:tcPr>
          <w:p w14:paraId="640D40FC" w14:textId="77777777" w:rsidR="00FF677F" w:rsidRDefault="00FF677F" w:rsidP="00FF677F">
            <w:r>
              <w:rPr>
                <w:b/>
                <w:bCs/>
              </w:rPr>
              <w:t>Knowledge</w:t>
            </w:r>
          </w:p>
        </w:tc>
      </w:tr>
      <w:tr w:rsidR="00FF677F" w14:paraId="78E19D69" w14:textId="77777777" w:rsidTr="00FF677F">
        <w:trPr>
          <w:gridAfter w:val="2"/>
          <w:wAfter w:w="3000" w:type="dxa"/>
        </w:trPr>
        <w:tc>
          <w:tcPr>
            <w:tcW w:w="63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188D7875" w14:textId="77777777" w:rsidR="00FF677F" w:rsidRDefault="00FF677F" w:rsidP="00FF677F">
            <w:r>
              <w:lastRenderedPageBreak/>
              <w:t>Strong knowledge of social media platforms and current trends in digital communications.</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0652D03D" w14:textId="77777777" w:rsidR="00FF677F" w:rsidRDefault="00FF677F" w:rsidP="00FF677F">
            <w:pPr>
              <w:jc w:val="center"/>
            </w:pPr>
            <w:r>
              <w:rPr>
                <w:rFonts w:ascii="Segoe UI Symbol" w:eastAsia="Segoe UI Symbol" w:hAnsi="Segoe UI Symbol" w:cs="Segoe UI Symbol"/>
              </w:rPr>
              <w:t>✓</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320B5C53" w14:textId="77777777" w:rsidR="00FF677F" w:rsidRDefault="00FF677F" w:rsidP="00FF677F">
            <w:pPr>
              <w:jc w:val="center"/>
            </w:pPr>
          </w:p>
        </w:tc>
      </w:tr>
      <w:tr w:rsidR="00FF677F" w14:paraId="1EE5A1E3" w14:textId="77777777" w:rsidTr="00FF677F">
        <w:trPr>
          <w:gridAfter w:val="2"/>
          <w:wAfter w:w="3000" w:type="dxa"/>
        </w:trPr>
        <w:tc>
          <w:tcPr>
            <w:tcW w:w="63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7FA1588A" w14:textId="77777777" w:rsidR="00FF677F" w:rsidRDefault="00FF677F" w:rsidP="00FF677F">
            <w:r>
              <w:t>Knowledge of analytics tools (e.g. Google Analytics, social media insights) to inform communications planning.</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6BCEA68F" w14:textId="77777777" w:rsidR="00FF677F" w:rsidRDefault="00FF677F" w:rsidP="00FF677F">
            <w:pPr>
              <w:jc w:val="center"/>
            </w:pP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71D8A2AC" w14:textId="77777777" w:rsidR="00FF677F" w:rsidRDefault="00FF677F" w:rsidP="00FF677F">
            <w:pPr>
              <w:jc w:val="center"/>
            </w:pPr>
            <w:r>
              <w:rPr>
                <w:rFonts w:ascii="Segoe UI Symbol" w:eastAsia="Segoe UI Symbol" w:hAnsi="Segoe UI Symbol" w:cs="Segoe UI Symbol"/>
              </w:rPr>
              <w:t>✓</w:t>
            </w:r>
          </w:p>
        </w:tc>
      </w:tr>
      <w:tr w:rsidR="00FF677F" w14:paraId="18CD147F" w14:textId="77777777" w:rsidTr="00FF677F">
        <w:trPr>
          <w:gridAfter w:val="2"/>
          <w:wAfter w:w="3000" w:type="dxa"/>
        </w:trPr>
        <w:tc>
          <w:tcPr>
            <w:tcW w:w="63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6A804F9D" w14:textId="77777777" w:rsidR="00FF677F" w:rsidRDefault="00FF677F" w:rsidP="00FF677F">
            <w:r>
              <w:t>Understanding of GDPR and data protection requirements as they apply to communications and marketing activity.</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577B252E" w14:textId="77777777" w:rsidR="00FF677F" w:rsidRDefault="00FF677F" w:rsidP="00FF677F">
            <w:pPr>
              <w:jc w:val="center"/>
            </w:pP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2A4E4C2D" w14:textId="77777777" w:rsidR="00FF677F" w:rsidRDefault="00FF677F" w:rsidP="00FF677F">
            <w:pPr>
              <w:jc w:val="center"/>
            </w:pPr>
            <w:r>
              <w:rPr>
                <w:rFonts w:ascii="Segoe UI Symbol" w:eastAsia="Segoe UI Symbol" w:hAnsi="Segoe UI Symbol" w:cs="Segoe UI Symbol"/>
              </w:rPr>
              <w:t>✓</w:t>
            </w:r>
          </w:p>
        </w:tc>
      </w:tr>
      <w:tr w:rsidR="00FF677F" w14:paraId="77F0FECF" w14:textId="77777777" w:rsidTr="00FF677F">
        <w:trPr>
          <w:gridAfter w:val="2"/>
          <w:wAfter w:w="3000" w:type="dxa"/>
        </w:trPr>
        <w:tc>
          <w:tcPr>
            <w:tcW w:w="0" w:type="auto"/>
            <w:gridSpan w:val="3"/>
            <w:tcBorders>
              <w:top w:val="single" w:sz="1" w:space="0" w:color="CCCCCC"/>
              <w:left w:val="single" w:sz="1" w:space="0" w:color="CCCCCC"/>
              <w:bottom w:val="single" w:sz="1" w:space="0" w:color="CCCCCC"/>
              <w:right w:val="single" w:sz="1" w:space="0" w:color="CCCCCC"/>
            </w:tcBorders>
            <w:shd w:val="clear" w:color="auto" w:fill="F2CEED"/>
            <w:tcMar>
              <w:top w:w="100" w:type="dxa"/>
              <w:left w:w="140" w:type="dxa"/>
              <w:bottom w:w="100" w:type="dxa"/>
              <w:right w:w="140" w:type="dxa"/>
            </w:tcMar>
          </w:tcPr>
          <w:p w14:paraId="0E97FDD1" w14:textId="77777777" w:rsidR="00FF677F" w:rsidRDefault="00FF677F" w:rsidP="00FF677F">
            <w:r>
              <w:rPr>
                <w:b/>
                <w:bCs/>
              </w:rPr>
              <w:t>Skills</w:t>
            </w:r>
          </w:p>
        </w:tc>
      </w:tr>
      <w:tr w:rsidR="00FF677F" w14:paraId="3E33E95C" w14:textId="77777777" w:rsidTr="00FF677F">
        <w:trPr>
          <w:gridAfter w:val="2"/>
          <w:wAfter w:w="3000" w:type="dxa"/>
        </w:trPr>
        <w:tc>
          <w:tcPr>
            <w:tcW w:w="63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736C3AC4" w14:textId="77777777" w:rsidR="00FF677F" w:rsidRDefault="00FF677F" w:rsidP="00FF677F">
            <w:r>
              <w:t>Excellent written communication skills, with the ability to adapt tone and style for different audiences.</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1A175CE1" w14:textId="77777777" w:rsidR="00FF677F" w:rsidRDefault="00FF677F" w:rsidP="00FF677F">
            <w:pPr>
              <w:jc w:val="center"/>
            </w:pPr>
            <w:r>
              <w:rPr>
                <w:rFonts w:ascii="Segoe UI Symbol" w:eastAsia="Segoe UI Symbol" w:hAnsi="Segoe UI Symbol" w:cs="Segoe UI Symbol"/>
              </w:rPr>
              <w:t>✓</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0D52D7F7" w14:textId="77777777" w:rsidR="00FF677F" w:rsidRDefault="00FF677F" w:rsidP="00FF677F">
            <w:pPr>
              <w:jc w:val="center"/>
            </w:pPr>
          </w:p>
        </w:tc>
      </w:tr>
      <w:tr w:rsidR="00FF677F" w14:paraId="1B7A33FD" w14:textId="77777777" w:rsidTr="00FF677F">
        <w:trPr>
          <w:gridAfter w:val="2"/>
          <w:wAfter w:w="3000" w:type="dxa"/>
        </w:trPr>
        <w:tc>
          <w:tcPr>
            <w:tcW w:w="63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688C44F6" w14:textId="0B25FC6F" w:rsidR="00FF677F" w:rsidRDefault="00FF677F" w:rsidP="00FF677F">
            <w:r>
              <w:t>Proficiency in graphic design tools such as Canva or equivalent to produce a range of high-quality, accessible documents.</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683E89B3" w14:textId="77777777" w:rsidR="00FF677F" w:rsidRDefault="00FF677F" w:rsidP="00FF677F">
            <w:pPr>
              <w:jc w:val="center"/>
            </w:pPr>
            <w:r>
              <w:rPr>
                <w:rFonts w:ascii="Segoe UI Symbol" w:eastAsia="Segoe UI Symbol" w:hAnsi="Segoe UI Symbol" w:cs="Segoe UI Symbol"/>
              </w:rPr>
              <w:t>✓</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42358D4A" w14:textId="77777777" w:rsidR="00FF677F" w:rsidRDefault="00FF677F" w:rsidP="00FF677F">
            <w:pPr>
              <w:jc w:val="center"/>
            </w:pPr>
          </w:p>
        </w:tc>
      </w:tr>
      <w:tr w:rsidR="00FF677F" w14:paraId="2D8D0F49" w14:textId="77777777" w:rsidTr="00FF677F">
        <w:trPr>
          <w:gridAfter w:val="2"/>
          <w:wAfter w:w="3000" w:type="dxa"/>
        </w:trPr>
        <w:tc>
          <w:tcPr>
            <w:tcW w:w="63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3A293E29" w14:textId="77777777" w:rsidR="00FF677F" w:rsidRDefault="00FF677F" w:rsidP="00FF677F">
            <w:r>
              <w:t>Highly organised, with strong attention to detail and the ability to manage multiple projects simultaneously.</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5B428F26" w14:textId="77777777" w:rsidR="00FF677F" w:rsidRDefault="00FF677F" w:rsidP="00FF677F">
            <w:pPr>
              <w:jc w:val="center"/>
            </w:pPr>
            <w:r>
              <w:rPr>
                <w:rFonts w:ascii="Segoe UI Symbol" w:eastAsia="Segoe UI Symbol" w:hAnsi="Segoe UI Symbol" w:cs="Segoe UI Symbol"/>
              </w:rPr>
              <w:t>✓</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237A7FFF" w14:textId="77777777" w:rsidR="00FF677F" w:rsidRDefault="00FF677F" w:rsidP="00FF677F">
            <w:pPr>
              <w:jc w:val="center"/>
            </w:pPr>
          </w:p>
        </w:tc>
      </w:tr>
      <w:tr w:rsidR="00FF677F" w14:paraId="3B1B1413" w14:textId="77777777" w:rsidTr="00FF677F">
        <w:trPr>
          <w:gridAfter w:val="2"/>
          <w:wAfter w:w="3000" w:type="dxa"/>
        </w:trPr>
        <w:tc>
          <w:tcPr>
            <w:tcW w:w="63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17903F76" w14:textId="77777777" w:rsidR="00FF677F" w:rsidRDefault="00FF677F" w:rsidP="00FF677F">
            <w:r>
              <w:t>Ability to use data and analytics to inform and improve content and campaign performance.</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13DF407A" w14:textId="77777777" w:rsidR="00FF677F" w:rsidRDefault="00FF677F" w:rsidP="00FF677F">
            <w:pPr>
              <w:jc w:val="center"/>
            </w:pPr>
            <w:r>
              <w:rPr>
                <w:rFonts w:ascii="Segoe UI Symbol" w:eastAsia="Segoe UI Symbol" w:hAnsi="Segoe UI Symbol" w:cs="Segoe UI Symbol"/>
              </w:rPr>
              <w:t>✓</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76B93B0B" w14:textId="77777777" w:rsidR="00FF677F" w:rsidRDefault="00FF677F" w:rsidP="00FF677F">
            <w:pPr>
              <w:jc w:val="center"/>
            </w:pPr>
          </w:p>
        </w:tc>
      </w:tr>
      <w:tr w:rsidR="00FF677F" w14:paraId="6B6B83CC" w14:textId="77777777" w:rsidTr="00FF677F">
        <w:trPr>
          <w:gridAfter w:val="2"/>
          <w:wAfter w:w="3000" w:type="dxa"/>
        </w:trPr>
        <w:tc>
          <w:tcPr>
            <w:tcW w:w="63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18DDF924" w14:textId="77777777" w:rsidR="00FF677F" w:rsidRDefault="00FF677F" w:rsidP="00FF677F">
            <w:r>
              <w:t>Ability to work collaboratively across teams to gather and shape content.</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16ABA48F" w14:textId="77777777" w:rsidR="00FF677F" w:rsidRDefault="00FF677F" w:rsidP="00FF677F">
            <w:pPr>
              <w:jc w:val="center"/>
            </w:pPr>
            <w:r>
              <w:rPr>
                <w:rFonts w:ascii="Segoe UI Symbol" w:eastAsia="Segoe UI Symbol" w:hAnsi="Segoe UI Symbol" w:cs="Segoe UI Symbol"/>
              </w:rPr>
              <w:t>✓</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51D4CA8E" w14:textId="77777777" w:rsidR="00FF677F" w:rsidRDefault="00FF677F" w:rsidP="00FF677F">
            <w:pPr>
              <w:jc w:val="center"/>
            </w:pPr>
          </w:p>
        </w:tc>
      </w:tr>
      <w:tr w:rsidR="00FF677F" w14:paraId="63F947FB" w14:textId="77777777" w:rsidTr="00FF677F">
        <w:trPr>
          <w:gridAfter w:val="2"/>
          <w:wAfter w:w="3000" w:type="dxa"/>
        </w:trPr>
        <w:tc>
          <w:tcPr>
            <w:tcW w:w="0" w:type="auto"/>
            <w:gridSpan w:val="3"/>
            <w:tcBorders>
              <w:top w:val="single" w:sz="1" w:space="0" w:color="CCCCCC"/>
              <w:left w:val="single" w:sz="1" w:space="0" w:color="CCCCCC"/>
              <w:bottom w:val="single" w:sz="1" w:space="0" w:color="CCCCCC"/>
              <w:right w:val="single" w:sz="1" w:space="0" w:color="CCCCCC"/>
            </w:tcBorders>
            <w:shd w:val="clear" w:color="auto" w:fill="F2CEED"/>
            <w:tcMar>
              <w:top w:w="100" w:type="dxa"/>
              <w:left w:w="140" w:type="dxa"/>
              <w:bottom w:w="100" w:type="dxa"/>
              <w:right w:w="140" w:type="dxa"/>
            </w:tcMar>
          </w:tcPr>
          <w:p w14:paraId="16AC1DA0" w14:textId="77777777" w:rsidR="00FF677F" w:rsidRDefault="00FF677F" w:rsidP="00FF677F">
            <w:r>
              <w:rPr>
                <w:b/>
                <w:bCs/>
              </w:rPr>
              <w:t>Personal Attributes</w:t>
            </w:r>
          </w:p>
        </w:tc>
      </w:tr>
      <w:tr w:rsidR="00FF677F" w14:paraId="15C7E5E8" w14:textId="77777777" w:rsidTr="00FF677F">
        <w:trPr>
          <w:gridAfter w:val="2"/>
          <w:wAfter w:w="3000" w:type="dxa"/>
        </w:trPr>
        <w:tc>
          <w:tcPr>
            <w:tcW w:w="63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6D4B659C" w14:textId="77777777" w:rsidR="00FF677F" w:rsidRDefault="00FF677F" w:rsidP="00FF677F">
            <w:r>
              <w:t>Creative, with the ability to generate engaging ideas for content and campaigns.</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0086146D" w14:textId="77777777" w:rsidR="00FF677F" w:rsidRDefault="00FF677F" w:rsidP="00FF677F">
            <w:pPr>
              <w:jc w:val="center"/>
            </w:pPr>
            <w:r>
              <w:rPr>
                <w:rFonts w:ascii="Segoe UI Symbol" w:eastAsia="Segoe UI Symbol" w:hAnsi="Segoe UI Symbol" w:cs="Segoe UI Symbol"/>
              </w:rPr>
              <w:t>✓</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32CA4BBA" w14:textId="77777777" w:rsidR="00FF677F" w:rsidRDefault="00FF677F" w:rsidP="00FF677F">
            <w:pPr>
              <w:jc w:val="center"/>
            </w:pPr>
          </w:p>
        </w:tc>
      </w:tr>
      <w:tr w:rsidR="00FF677F" w14:paraId="47943851" w14:textId="77777777" w:rsidTr="00FF677F">
        <w:trPr>
          <w:gridAfter w:val="2"/>
          <w:wAfter w:w="3000" w:type="dxa"/>
        </w:trPr>
        <w:tc>
          <w:tcPr>
            <w:tcW w:w="63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65A4E7A9" w14:textId="77777777" w:rsidR="00FF677F" w:rsidRDefault="00FF677F" w:rsidP="007A2BC3">
            <w:r>
              <w:t>A genuine commitment to Mindroom's mission and an understanding of the charity sector.</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025838E8" w14:textId="77777777" w:rsidR="00FF677F" w:rsidRDefault="00FF677F" w:rsidP="007A2BC3">
            <w:pPr>
              <w:jc w:val="center"/>
            </w:pPr>
            <w:r>
              <w:rPr>
                <w:rFonts w:ascii="Segoe UI Symbol" w:eastAsia="Segoe UI Symbol" w:hAnsi="Segoe UI Symbol" w:cs="Segoe UI Symbol"/>
              </w:rPr>
              <w:t>✓</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0D8BCF16" w14:textId="77777777" w:rsidR="00FF677F" w:rsidRDefault="00FF677F" w:rsidP="007A2BC3">
            <w:pPr>
              <w:jc w:val="center"/>
            </w:pPr>
          </w:p>
        </w:tc>
      </w:tr>
      <w:tr w:rsidR="00FF677F" w14:paraId="78FB8EDF" w14:textId="77777777" w:rsidTr="00FF677F">
        <w:trPr>
          <w:gridAfter w:val="2"/>
          <w:wAfter w:w="3000" w:type="dxa"/>
        </w:trPr>
        <w:tc>
          <w:tcPr>
            <w:tcW w:w="63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480B1248" w14:textId="32D12141" w:rsidR="00FF677F" w:rsidRDefault="00FF677F" w:rsidP="00FF677F">
            <w:r>
              <w:t>Ability to work independently and on own initiative, while knowing when to seek support from line manager or colleagues.</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6BC93928" w14:textId="1BF57762" w:rsidR="00FF677F" w:rsidRDefault="00FF677F" w:rsidP="00FF677F">
            <w:pPr>
              <w:jc w:val="center"/>
              <w:rPr>
                <w:rFonts w:ascii="Segoe UI Symbol" w:eastAsia="Segoe UI Symbol" w:hAnsi="Segoe UI Symbol" w:cs="Segoe UI Symbol"/>
              </w:rPr>
            </w:pPr>
            <w:r>
              <w:rPr>
                <w:rFonts w:ascii="Segoe UI Symbol" w:eastAsia="Segoe UI Symbol" w:hAnsi="Segoe UI Symbol" w:cs="Segoe UI Symbol"/>
              </w:rPr>
              <w:t>✓</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21A2AE0B" w14:textId="77777777" w:rsidR="00FF677F" w:rsidRDefault="00FF677F" w:rsidP="00FF677F">
            <w:pPr>
              <w:jc w:val="center"/>
            </w:pPr>
          </w:p>
        </w:tc>
      </w:tr>
      <w:tr w:rsidR="00FF677F" w14:paraId="4C3AA667" w14:textId="77777777" w:rsidTr="00FF677F">
        <w:trPr>
          <w:gridAfter w:val="2"/>
          <w:wAfter w:w="3000" w:type="dxa"/>
        </w:trPr>
        <w:tc>
          <w:tcPr>
            <w:tcW w:w="63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30CBB143" w14:textId="7C13425F" w:rsidR="00FF677F" w:rsidRDefault="00FF677F" w:rsidP="00FF677F">
            <w:r>
              <w:t xml:space="preserve">Being open to adapting </w:t>
            </w:r>
            <w:proofErr w:type="gramStart"/>
            <w:r>
              <w:t>in order to</w:t>
            </w:r>
            <w:proofErr w:type="gramEnd"/>
            <w:r>
              <w:t xml:space="preserve"> support the needs of the wider team and the organisation.</w:t>
            </w:r>
          </w:p>
        </w:tc>
        <w:tc>
          <w:tcPr>
            <w:tcW w:w="1500" w:type="dxa"/>
            <w:tcBorders>
              <w:top w:val="single" w:sz="1" w:space="0" w:color="CCCCCC"/>
              <w:left w:val="single" w:sz="1" w:space="0" w:color="CCCCCC"/>
              <w:bottom w:val="nil"/>
              <w:right w:val="single" w:sz="1" w:space="0" w:color="CCCCCC"/>
            </w:tcBorders>
            <w:tcMar>
              <w:top w:w="100" w:type="dxa"/>
              <w:left w:w="140" w:type="dxa"/>
              <w:bottom w:w="100" w:type="dxa"/>
              <w:right w:w="140" w:type="dxa"/>
            </w:tcMar>
            <w:vAlign w:val="center"/>
          </w:tcPr>
          <w:p w14:paraId="115C2D79" w14:textId="5F46C23B" w:rsidR="00FF677F" w:rsidRDefault="00FF677F" w:rsidP="00FF677F">
            <w:pPr>
              <w:jc w:val="center"/>
            </w:pPr>
            <w:r>
              <w:rPr>
                <w:rFonts w:ascii="Segoe UI Symbol" w:eastAsia="Segoe UI Symbol" w:hAnsi="Segoe UI Symbol" w:cs="Segoe UI Symbol"/>
              </w:rPr>
              <w:t>✓</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184939CA" w14:textId="77777777" w:rsidR="00FF677F" w:rsidRDefault="00FF677F" w:rsidP="00FF677F">
            <w:pPr>
              <w:jc w:val="center"/>
            </w:pPr>
          </w:p>
        </w:tc>
      </w:tr>
      <w:tr w:rsidR="00FF677F" w14:paraId="7459C603" w14:textId="77777777" w:rsidTr="00FF677F">
        <w:trPr>
          <w:gridAfter w:val="2"/>
          <w:wAfter w:w="3000" w:type="dxa"/>
        </w:trPr>
        <w:tc>
          <w:tcPr>
            <w:tcW w:w="6360" w:type="dxa"/>
            <w:tcBorders>
              <w:top w:val="single" w:sz="1" w:space="0" w:color="CCCCCC"/>
              <w:left w:val="single" w:sz="1" w:space="0" w:color="CCCCCC"/>
              <w:bottom w:val="single" w:sz="1" w:space="0" w:color="CCCCCC"/>
              <w:right w:val="nil"/>
            </w:tcBorders>
            <w:shd w:val="clear" w:color="auto" w:fill="F6C5E9" w:themeFill="accent1" w:themeFillTint="33"/>
            <w:tcMar>
              <w:top w:w="100" w:type="dxa"/>
              <w:left w:w="140" w:type="dxa"/>
              <w:bottom w:w="100" w:type="dxa"/>
              <w:right w:w="140" w:type="dxa"/>
            </w:tcMar>
          </w:tcPr>
          <w:p w14:paraId="2E84DCB3" w14:textId="743D8BA4" w:rsidR="00FF677F" w:rsidRDefault="00FF677F" w:rsidP="00FF677F">
            <w:r>
              <w:rPr>
                <w:b/>
                <w:bCs/>
              </w:rPr>
              <w:t>Other</w:t>
            </w:r>
          </w:p>
        </w:tc>
        <w:tc>
          <w:tcPr>
            <w:tcW w:w="1500" w:type="dxa"/>
            <w:tcBorders>
              <w:top w:val="nil"/>
              <w:left w:val="nil"/>
              <w:bottom w:val="nil"/>
              <w:right w:val="nil"/>
            </w:tcBorders>
            <w:shd w:val="clear" w:color="auto" w:fill="F6C5E9" w:themeFill="accent1" w:themeFillTint="33"/>
            <w:tcMar>
              <w:top w:w="100" w:type="dxa"/>
              <w:left w:w="140" w:type="dxa"/>
              <w:bottom w:w="100" w:type="dxa"/>
              <w:right w:w="140" w:type="dxa"/>
            </w:tcMar>
          </w:tcPr>
          <w:p w14:paraId="3A138D54" w14:textId="782310C1" w:rsidR="00FF677F" w:rsidRDefault="00FF677F" w:rsidP="00FF677F">
            <w:pPr>
              <w:jc w:val="center"/>
            </w:pPr>
          </w:p>
        </w:tc>
        <w:tc>
          <w:tcPr>
            <w:tcW w:w="1500" w:type="dxa"/>
            <w:tcBorders>
              <w:top w:val="single" w:sz="1" w:space="0" w:color="CCCCCC"/>
              <w:left w:val="nil"/>
              <w:bottom w:val="single" w:sz="1" w:space="0" w:color="CCCCCC"/>
              <w:right w:val="single" w:sz="1" w:space="0" w:color="CCCCCC"/>
            </w:tcBorders>
            <w:shd w:val="clear" w:color="auto" w:fill="F6C5E9" w:themeFill="accent1" w:themeFillTint="33"/>
            <w:tcMar>
              <w:top w:w="100" w:type="dxa"/>
              <w:left w:w="140" w:type="dxa"/>
              <w:bottom w:w="100" w:type="dxa"/>
              <w:right w:w="140" w:type="dxa"/>
            </w:tcMar>
            <w:vAlign w:val="center"/>
          </w:tcPr>
          <w:p w14:paraId="1B21A23D" w14:textId="77777777" w:rsidR="00FF677F" w:rsidRDefault="00FF677F" w:rsidP="00FF677F">
            <w:pPr>
              <w:jc w:val="center"/>
            </w:pPr>
          </w:p>
        </w:tc>
      </w:tr>
      <w:tr w:rsidR="00FF677F" w14:paraId="4AD3DF44" w14:textId="7446B7D1" w:rsidTr="00FF677F">
        <w:tc>
          <w:tcPr>
            <w:tcW w:w="0" w:type="auto"/>
            <w:gridSpan w:val="3"/>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330E68B6" w14:textId="3258E3C8" w:rsidR="00FF677F" w:rsidRDefault="00FF677F" w:rsidP="00FF677F">
            <w:r>
              <w:t>PVG membership, or willingness to obtain one.</w:t>
            </w:r>
          </w:p>
        </w:tc>
        <w:tc>
          <w:tcPr>
            <w:tcW w:w="1500" w:type="dxa"/>
            <w:tcBorders>
              <w:top w:val="single" w:sz="1" w:space="0" w:color="CCCCCC"/>
              <w:left w:val="single" w:sz="1" w:space="0" w:color="CCCCCC"/>
              <w:bottom w:val="single" w:sz="1" w:space="0" w:color="CCCCCC"/>
              <w:right w:val="single" w:sz="1" w:space="0" w:color="CCCCCC"/>
            </w:tcBorders>
            <w:vAlign w:val="center"/>
          </w:tcPr>
          <w:p w14:paraId="5806C8EE" w14:textId="1727412E" w:rsidR="00FF677F" w:rsidRDefault="00FF677F">
            <w:r>
              <w:rPr>
                <w:rFonts w:ascii="Segoe UI Symbol" w:eastAsia="Segoe UI Symbol" w:hAnsi="Segoe UI Symbol" w:cs="Segoe UI Symbol"/>
              </w:rPr>
              <w:t>✓</w:t>
            </w:r>
          </w:p>
        </w:tc>
        <w:tc>
          <w:tcPr>
            <w:tcW w:w="1500" w:type="dxa"/>
            <w:tcBorders>
              <w:top w:val="single" w:sz="1" w:space="0" w:color="CCCCCC"/>
              <w:left w:val="single" w:sz="1" w:space="0" w:color="CCCCCC"/>
              <w:bottom w:val="single" w:sz="1" w:space="0" w:color="CCCCCC"/>
              <w:right w:val="single" w:sz="1" w:space="0" w:color="CCCCCC"/>
            </w:tcBorders>
            <w:vAlign w:val="center"/>
          </w:tcPr>
          <w:p w14:paraId="175743FB" w14:textId="77777777" w:rsidR="00FF677F" w:rsidRDefault="00FF677F"/>
        </w:tc>
      </w:tr>
      <w:tr w:rsidR="00FF677F" w14:paraId="69E6A9E9" w14:textId="77777777" w:rsidTr="00FF677F">
        <w:trPr>
          <w:gridAfter w:val="2"/>
          <w:wAfter w:w="3000" w:type="dxa"/>
        </w:trPr>
        <w:tc>
          <w:tcPr>
            <w:tcW w:w="63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3D2902AE" w14:textId="05291ABB" w:rsidR="00FF677F" w:rsidRDefault="00FF677F" w:rsidP="00FF677F">
            <w:r>
              <w:t>Willingness to travel occasionally for team days and events.</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695891EB" w14:textId="4D9C066C" w:rsidR="00FF677F" w:rsidRDefault="00FF677F" w:rsidP="00FF677F">
            <w:pPr>
              <w:jc w:val="center"/>
            </w:pPr>
            <w:r>
              <w:rPr>
                <w:rFonts w:ascii="Segoe UI Symbol" w:eastAsia="Segoe UI Symbol" w:hAnsi="Segoe UI Symbol" w:cs="Segoe UI Symbol"/>
              </w:rPr>
              <w:t>✓</w:t>
            </w: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05E2D3DE" w14:textId="77777777" w:rsidR="00FF677F" w:rsidRDefault="00FF677F" w:rsidP="00FF677F">
            <w:pPr>
              <w:jc w:val="center"/>
            </w:pPr>
          </w:p>
        </w:tc>
      </w:tr>
      <w:tr w:rsidR="00FF677F" w14:paraId="0E1B3CF6" w14:textId="77777777" w:rsidTr="00FF677F">
        <w:trPr>
          <w:gridAfter w:val="2"/>
          <w:wAfter w:w="3000" w:type="dxa"/>
        </w:trPr>
        <w:tc>
          <w:tcPr>
            <w:tcW w:w="63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51114DAC" w14:textId="6157588A" w:rsidR="00FF677F" w:rsidRDefault="00FF677F" w:rsidP="00FF677F"/>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1FDDAD42" w14:textId="3D9A3E5D" w:rsidR="00FF677F" w:rsidRDefault="00FF677F" w:rsidP="00FF677F">
            <w:pPr>
              <w:jc w:val="center"/>
            </w:pPr>
          </w:p>
        </w:tc>
        <w:tc>
          <w:tcPr>
            <w:tcW w:w="150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164C746D" w14:textId="77777777" w:rsidR="00FF677F" w:rsidRDefault="00FF677F" w:rsidP="00FF677F">
            <w:pPr>
              <w:jc w:val="center"/>
            </w:pPr>
          </w:p>
        </w:tc>
      </w:tr>
    </w:tbl>
    <w:p w14:paraId="238347FF" w14:textId="51F15E1E" w:rsidR="006221EE" w:rsidRDefault="006221EE" w:rsidP="00C2637C"/>
    <w:p w14:paraId="6AE34C1F" w14:textId="1617CC42" w:rsidR="00592964" w:rsidRDefault="00592964" w:rsidP="00C2637C">
      <w:r>
        <w:tab/>
      </w:r>
      <w:r>
        <w:tab/>
      </w:r>
      <w:r>
        <w:tab/>
      </w:r>
      <w:r>
        <w:tab/>
      </w:r>
      <w:r>
        <w:tab/>
      </w:r>
      <w:r>
        <w:tab/>
      </w:r>
      <w:r>
        <w:tab/>
      </w:r>
    </w:p>
    <w:p w14:paraId="7E19C9AA" w14:textId="2A03B195" w:rsidR="00592964" w:rsidRDefault="00FD5C64" w:rsidP="00C2637C">
      <w:r w:rsidRPr="00AB4CFB">
        <w:rPr>
          <w:noProof/>
        </w:rPr>
        <w:drawing>
          <wp:anchor distT="0" distB="0" distL="114300" distR="114300" simplePos="0" relativeHeight="251661312" behindDoc="0" locked="0" layoutInCell="1" allowOverlap="1" wp14:anchorId="078BAD60" wp14:editId="6AC05E0B">
            <wp:simplePos x="0" y="0"/>
            <wp:positionH relativeFrom="margin">
              <wp:align>right</wp:align>
            </wp:positionH>
            <wp:positionV relativeFrom="paragraph">
              <wp:posOffset>121285</wp:posOffset>
            </wp:positionV>
            <wp:extent cx="1783715" cy="1002665"/>
            <wp:effectExtent l="0" t="0" r="6985" b="6985"/>
            <wp:wrapNone/>
            <wp:docPr id="864977552" name="Picture 86497755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977552" name="Picture 1" descr="A logo for a compan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3715" cy="1002665"/>
                    </a:xfrm>
                    <a:prstGeom prst="rect">
                      <a:avLst/>
                    </a:prstGeom>
                  </pic:spPr>
                </pic:pic>
              </a:graphicData>
            </a:graphic>
            <wp14:sizeRelH relativeFrom="page">
              <wp14:pctWidth>0</wp14:pctWidth>
            </wp14:sizeRelH>
            <wp14:sizeRelV relativeFrom="page">
              <wp14:pctHeight>0</wp14:pctHeight>
            </wp14:sizeRelV>
          </wp:anchor>
        </w:drawing>
      </w:r>
    </w:p>
    <w:p w14:paraId="4B448610" w14:textId="5E93345A" w:rsidR="00C02C5E" w:rsidRPr="004B0E18" w:rsidRDefault="00C02C5E" w:rsidP="00C2637C">
      <w:r w:rsidRPr="00AB4CFB">
        <w:rPr>
          <w:noProof/>
        </w:rPr>
        <w:drawing>
          <wp:anchor distT="0" distB="0" distL="114300" distR="114300" simplePos="0" relativeHeight="251659264" behindDoc="1" locked="0" layoutInCell="1" allowOverlap="1" wp14:anchorId="5CBC51BA" wp14:editId="3F983253">
            <wp:simplePos x="0" y="0"/>
            <wp:positionH relativeFrom="margin">
              <wp:posOffset>0</wp:posOffset>
            </wp:positionH>
            <wp:positionV relativeFrom="paragraph">
              <wp:posOffset>-635</wp:posOffset>
            </wp:positionV>
            <wp:extent cx="1047750" cy="827723"/>
            <wp:effectExtent l="0" t="0" r="0" b="0"/>
            <wp:wrapNone/>
            <wp:docPr id="807036602" name="Picture 807036602" descr="A colorful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036602" name="Picture 1" descr="A colorful circle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7750" cy="827723"/>
                    </a:xfrm>
                    <a:prstGeom prst="rect">
                      <a:avLst/>
                    </a:prstGeom>
                  </pic:spPr>
                </pic:pic>
              </a:graphicData>
            </a:graphic>
            <wp14:sizeRelH relativeFrom="page">
              <wp14:pctWidth>0</wp14:pctWidth>
            </wp14:sizeRelH>
            <wp14:sizeRelV relativeFrom="page">
              <wp14:pctHeight>0</wp14:pctHeight>
            </wp14:sizeRelV>
          </wp:anchor>
        </w:drawing>
      </w:r>
    </w:p>
    <w:sectPr w:rsidR="00C02C5E" w:rsidRPr="004B0E18" w:rsidSect="007B32F0">
      <w:headerReference w:type="default" r:id="rId12"/>
      <w:footerReference w:type="default" r:id="rId13"/>
      <w:type w:val="continuous"/>
      <w:pgSz w:w="11910" w:h="16840"/>
      <w:pgMar w:top="1440" w:right="1440" w:bottom="1440" w:left="1440" w:header="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2B04C" w14:textId="77777777" w:rsidR="006F01C0" w:rsidRDefault="006F01C0" w:rsidP="00F92918">
      <w:r>
        <w:separator/>
      </w:r>
    </w:p>
  </w:endnote>
  <w:endnote w:type="continuationSeparator" w:id="0">
    <w:p w14:paraId="5CD552BC" w14:textId="77777777" w:rsidR="006F01C0" w:rsidRDefault="006F01C0" w:rsidP="00F92918">
      <w:r>
        <w:continuationSeparator/>
      </w:r>
    </w:p>
  </w:endnote>
  <w:endnote w:type="continuationNotice" w:id="1">
    <w:p w14:paraId="20013396" w14:textId="77777777" w:rsidR="006F01C0" w:rsidRDefault="006F0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5B27" w14:textId="77777777" w:rsidR="00A01330" w:rsidRDefault="00A01330" w:rsidP="00A01330">
    <w:pPr>
      <w:pStyle w:val="BodyText"/>
      <w:spacing w:before="34"/>
      <w:ind w:left="0" w:right="21"/>
      <w:rPr>
        <w:color w:val="45494B"/>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860ED" w14:textId="77777777" w:rsidR="006F01C0" w:rsidRDefault="006F01C0" w:rsidP="00F92918">
      <w:r>
        <w:separator/>
      </w:r>
    </w:p>
  </w:footnote>
  <w:footnote w:type="continuationSeparator" w:id="0">
    <w:p w14:paraId="7F1AAC8E" w14:textId="77777777" w:rsidR="006F01C0" w:rsidRDefault="006F01C0" w:rsidP="00F92918">
      <w:r>
        <w:continuationSeparator/>
      </w:r>
    </w:p>
  </w:footnote>
  <w:footnote w:type="continuationNotice" w:id="1">
    <w:p w14:paraId="5AA375C2" w14:textId="77777777" w:rsidR="006F01C0" w:rsidRDefault="006F0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DBBD" w14:textId="0AD041D7" w:rsidR="00DC11B9" w:rsidRDefault="00DC11B9" w:rsidP="0019589C">
    <w:pPr>
      <w:pStyle w:val="Header"/>
      <w:jc w:val="center"/>
    </w:pPr>
    <w:r>
      <w:rPr>
        <w:noProof/>
      </w:rPr>
      <w:drawing>
        <wp:inline distT="0" distB="0" distL="0" distR="0" wp14:anchorId="20CFC50E" wp14:editId="742387C7">
          <wp:extent cx="1727200" cy="971571"/>
          <wp:effectExtent l="0" t="0" r="6350" b="0"/>
          <wp:docPr id="4" name="Picture 4" descr="A picture containing text&#10;&#10;Description automatically generated">
            <a:extLst xmlns:a="http://schemas.openxmlformats.org/drawingml/2006/main">
              <a:ext uri="{FF2B5EF4-FFF2-40B4-BE49-F238E27FC236}">
                <a16:creationId xmlns:a16="http://schemas.microsoft.com/office/drawing/2014/main" id="{EA2F3471-995F-4F1A-BF00-AFE3D46F31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0256" cy="9789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3BE3"/>
    <w:multiLevelType w:val="multilevel"/>
    <w:tmpl w:val="AF04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D2039"/>
    <w:multiLevelType w:val="multilevel"/>
    <w:tmpl w:val="D012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21E93"/>
    <w:multiLevelType w:val="multilevel"/>
    <w:tmpl w:val="456E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1008AE"/>
    <w:multiLevelType w:val="hybridMultilevel"/>
    <w:tmpl w:val="7764A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065E9"/>
    <w:multiLevelType w:val="hybridMultilevel"/>
    <w:tmpl w:val="F2C2C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F71F2"/>
    <w:multiLevelType w:val="multilevel"/>
    <w:tmpl w:val="20CA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94E3D"/>
    <w:multiLevelType w:val="multilevel"/>
    <w:tmpl w:val="5D98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02FB4"/>
    <w:multiLevelType w:val="hybridMultilevel"/>
    <w:tmpl w:val="788E7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987704"/>
    <w:multiLevelType w:val="hybridMultilevel"/>
    <w:tmpl w:val="48264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9A76BB"/>
    <w:multiLevelType w:val="multilevel"/>
    <w:tmpl w:val="45E8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4F0B4F"/>
    <w:multiLevelType w:val="multilevel"/>
    <w:tmpl w:val="3430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6D7854"/>
    <w:multiLevelType w:val="hybridMultilevel"/>
    <w:tmpl w:val="EB049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780635"/>
    <w:multiLevelType w:val="hybridMultilevel"/>
    <w:tmpl w:val="9E06BF06"/>
    <w:lvl w:ilvl="0" w:tplc="D53626DE">
      <w:start w:val="1"/>
      <w:numFmt w:val="bullet"/>
      <w:lvlText w:val="•"/>
      <w:lvlJc w:val="left"/>
      <w:pPr>
        <w:spacing w:after="80"/>
        <w:ind w:left="720" w:hanging="360"/>
      </w:pPr>
    </w:lvl>
    <w:lvl w:ilvl="1" w:tplc="8714AA22">
      <w:numFmt w:val="decimal"/>
      <w:lvlText w:val=""/>
      <w:lvlJc w:val="left"/>
    </w:lvl>
    <w:lvl w:ilvl="2" w:tplc="6636B4A2">
      <w:numFmt w:val="decimal"/>
      <w:lvlText w:val=""/>
      <w:lvlJc w:val="left"/>
    </w:lvl>
    <w:lvl w:ilvl="3" w:tplc="2CAC4D7E">
      <w:numFmt w:val="decimal"/>
      <w:lvlText w:val=""/>
      <w:lvlJc w:val="left"/>
    </w:lvl>
    <w:lvl w:ilvl="4" w:tplc="48F8C07E">
      <w:numFmt w:val="decimal"/>
      <w:lvlText w:val=""/>
      <w:lvlJc w:val="left"/>
    </w:lvl>
    <w:lvl w:ilvl="5" w:tplc="172A22B2">
      <w:numFmt w:val="decimal"/>
      <w:lvlText w:val=""/>
      <w:lvlJc w:val="left"/>
    </w:lvl>
    <w:lvl w:ilvl="6" w:tplc="6C22F6BA">
      <w:numFmt w:val="decimal"/>
      <w:lvlText w:val=""/>
      <w:lvlJc w:val="left"/>
    </w:lvl>
    <w:lvl w:ilvl="7" w:tplc="C77C5BD4">
      <w:numFmt w:val="decimal"/>
      <w:lvlText w:val=""/>
      <w:lvlJc w:val="left"/>
    </w:lvl>
    <w:lvl w:ilvl="8" w:tplc="526E95AC">
      <w:numFmt w:val="decimal"/>
      <w:lvlText w:val=""/>
      <w:lvlJc w:val="left"/>
    </w:lvl>
  </w:abstractNum>
  <w:abstractNum w:abstractNumId="13" w15:restartNumberingAfterBreak="0">
    <w:nsid w:val="199B0606"/>
    <w:multiLevelType w:val="hybridMultilevel"/>
    <w:tmpl w:val="8284A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B853F8"/>
    <w:multiLevelType w:val="hybridMultilevel"/>
    <w:tmpl w:val="568CB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026C29"/>
    <w:multiLevelType w:val="hybridMultilevel"/>
    <w:tmpl w:val="4894E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5674FE"/>
    <w:multiLevelType w:val="hybridMultilevel"/>
    <w:tmpl w:val="2F2AA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1061B5C"/>
    <w:multiLevelType w:val="hybridMultilevel"/>
    <w:tmpl w:val="858CA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F14542"/>
    <w:multiLevelType w:val="multilevel"/>
    <w:tmpl w:val="49A6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2F3C24"/>
    <w:multiLevelType w:val="multilevel"/>
    <w:tmpl w:val="FEBC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6435DF"/>
    <w:multiLevelType w:val="hybridMultilevel"/>
    <w:tmpl w:val="EF542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AD1A3A"/>
    <w:multiLevelType w:val="multilevel"/>
    <w:tmpl w:val="A4E4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FA0ACF"/>
    <w:multiLevelType w:val="multilevel"/>
    <w:tmpl w:val="AD66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1568AD"/>
    <w:multiLevelType w:val="multilevel"/>
    <w:tmpl w:val="FB0E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BC0FF1"/>
    <w:multiLevelType w:val="hybridMultilevel"/>
    <w:tmpl w:val="F6C8ED22"/>
    <w:lvl w:ilvl="0" w:tplc="08090001">
      <w:start w:val="1"/>
      <w:numFmt w:val="bullet"/>
      <w:lvlText w:val=""/>
      <w:lvlJc w:val="left"/>
      <w:pPr>
        <w:spacing w:after="80"/>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CBA1F2D"/>
    <w:multiLevelType w:val="multilevel"/>
    <w:tmpl w:val="7B36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3B7440"/>
    <w:multiLevelType w:val="hybridMultilevel"/>
    <w:tmpl w:val="0BC62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1E308CF"/>
    <w:multiLevelType w:val="multilevel"/>
    <w:tmpl w:val="4E880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25A5791"/>
    <w:multiLevelType w:val="hybridMultilevel"/>
    <w:tmpl w:val="5532B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F9348A"/>
    <w:multiLevelType w:val="multilevel"/>
    <w:tmpl w:val="B9E0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3D07D4"/>
    <w:multiLevelType w:val="multilevel"/>
    <w:tmpl w:val="03A0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7B2D81"/>
    <w:multiLevelType w:val="multilevel"/>
    <w:tmpl w:val="C652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054360"/>
    <w:multiLevelType w:val="hybridMultilevel"/>
    <w:tmpl w:val="D9203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9B2DA5"/>
    <w:multiLevelType w:val="multilevel"/>
    <w:tmpl w:val="B48A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FB24DA"/>
    <w:multiLevelType w:val="multilevel"/>
    <w:tmpl w:val="E41C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3E2250"/>
    <w:multiLevelType w:val="multilevel"/>
    <w:tmpl w:val="AF04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2B18C2"/>
    <w:multiLevelType w:val="multilevel"/>
    <w:tmpl w:val="039C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912495"/>
    <w:multiLevelType w:val="multilevel"/>
    <w:tmpl w:val="30EC5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0471DBE"/>
    <w:multiLevelType w:val="multilevel"/>
    <w:tmpl w:val="4C16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F873DF"/>
    <w:multiLevelType w:val="multilevel"/>
    <w:tmpl w:val="DFFA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1952C0"/>
    <w:multiLevelType w:val="hybridMultilevel"/>
    <w:tmpl w:val="B746A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7CA5110"/>
    <w:multiLevelType w:val="multilevel"/>
    <w:tmpl w:val="2CC2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D31AAB"/>
    <w:multiLevelType w:val="multilevel"/>
    <w:tmpl w:val="A054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CD0480"/>
    <w:multiLevelType w:val="multilevel"/>
    <w:tmpl w:val="AEAC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A51E9A"/>
    <w:multiLevelType w:val="multilevel"/>
    <w:tmpl w:val="50C4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D2413E"/>
    <w:multiLevelType w:val="multilevel"/>
    <w:tmpl w:val="5D2E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1131CE3"/>
    <w:multiLevelType w:val="multilevel"/>
    <w:tmpl w:val="AF04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21B2470"/>
    <w:multiLevelType w:val="hybridMultilevel"/>
    <w:tmpl w:val="50A2D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24C61D7"/>
    <w:multiLevelType w:val="multilevel"/>
    <w:tmpl w:val="AF04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EB4A17"/>
    <w:multiLevelType w:val="hybridMultilevel"/>
    <w:tmpl w:val="13482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E82644"/>
    <w:multiLevelType w:val="multilevel"/>
    <w:tmpl w:val="90EE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EB2273"/>
    <w:multiLevelType w:val="multilevel"/>
    <w:tmpl w:val="9EF4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BB15330"/>
    <w:multiLevelType w:val="multilevel"/>
    <w:tmpl w:val="51DC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DB364B6"/>
    <w:multiLevelType w:val="multilevel"/>
    <w:tmpl w:val="D8DE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C56021"/>
    <w:multiLevelType w:val="hybridMultilevel"/>
    <w:tmpl w:val="35267920"/>
    <w:lvl w:ilvl="0" w:tplc="3A4C079C">
      <w:start w:val="1"/>
      <w:numFmt w:val="bullet"/>
      <w:lvlText w:val="•"/>
      <w:lvlJc w:val="left"/>
      <w:pPr>
        <w:ind w:left="720" w:hanging="360"/>
      </w:pPr>
    </w:lvl>
    <w:lvl w:ilvl="1" w:tplc="2E34F64C">
      <w:numFmt w:val="decimal"/>
      <w:lvlText w:val=""/>
      <w:lvlJc w:val="left"/>
    </w:lvl>
    <w:lvl w:ilvl="2" w:tplc="74C4142E">
      <w:numFmt w:val="decimal"/>
      <w:lvlText w:val=""/>
      <w:lvlJc w:val="left"/>
    </w:lvl>
    <w:lvl w:ilvl="3" w:tplc="9D16E5F4">
      <w:numFmt w:val="decimal"/>
      <w:lvlText w:val=""/>
      <w:lvlJc w:val="left"/>
    </w:lvl>
    <w:lvl w:ilvl="4" w:tplc="47284C68">
      <w:numFmt w:val="decimal"/>
      <w:lvlText w:val=""/>
      <w:lvlJc w:val="left"/>
    </w:lvl>
    <w:lvl w:ilvl="5" w:tplc="C93A3E08">
      <w:numFmt w:val="decimal"/>
      <w:lvlText w:val=""/>
      <w:lvlJc w:val="left"/>
    </w:lvl>
    <w:lvl w:ilvl="6" w:tplc="14F68022">
      <w:numFmt w:val="decimal"/>
      <w:lvlText w:val=""/>
      <w:lvlJc w:val="left"/>
    </w:lvl>
    <w:lvl w:ilvl="7" w:tplc="29945C9A">
      <w:numFmt w:val="decimal"/>
      <w:lvlText w:val=""/>
      <w:lvlJc w:val="left"/>
    </w:lvl>
    <w:lvl w:ilvl="8" w:tplc="1896A494">
      <w:numFmt w:val="decimal"/>
      <w:lvlText w:val=""/>
      <w:lvlJc w:val="left"/>
    </w:lvl>
  </w:abstractNum>
  <w:abstractNum w:abstractNumId="55" w15:restartNumberingAfterBreak="0">
    <w:nsid w:val="643763FE"/>
    <w:multiLevelType w:val="hybridMultilevel"/>
    <w:tmpl w:val="A7C8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4E72E0F"/>
    <w:multiLevelType w:val="multilevel"/>
    <w:tmpl w:val="59CA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4F6014D"/>
    <w:multiLevelType w:val="multilevel"/>
    <w:tmpl w:val="4800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C83D49"/>
    <w:multiLevelType w:val="multilevel"/>
    <w:tmpl w:val="C51EA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9F65D1D"/>
    <w:multiLevelType w:val="hybridMultilevel"/>
    <w:tmpl w:val="CBAE5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494779"/>
    <w:multiLevelType w:val="multilevel"/>
    <w:tmpl w:val="726E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BB55902"/>
    <w:multiLevelType w:val="multilevel"/>
    <w:tmpl w:val="CAE8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F167C5B"/>
    <w:multiLevelType w:val="multilevel"/>
    <w:tmpl w:val="2944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68275B"/>
    <w:multiLevelType w:val="multilevel"/>
    <w:tmpl w:val="F054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190790"/>
    <w:multiLevelType w:val="hybridMultilevel"/>
    <w:tmpl w:val="EF4E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59C3F94"/>
    <w:multiLevelType w:val="multilevel"/>
    <w:tmpl w:val="B3C2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5CE4109"/>
    <w:multiLevelType w:val="multilevel"/>
    <w:tmpl w:val="7E34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707361"/>
    <w:multiLevelType w:val="hybridMultilevel"/>
    <w:tmpl w:val="3198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AF549ED"/>
    <w:multiLevelType w:val="hybridMultilevel"/>
    <w:tmpl w:val="82C66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B9C74F0"/>
    <w:multiLevelType w:val="multilevel"/>
    <w:tmpl w:val="C294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2801022">
    <w:abstractNumId w:val="12"/>
    <w:lvlOverride w:ilvl="0">
      <w:startOverride w:val="1"/>
    </w:lvlOverride>
  </w:num>
  <w:num w:numId="2" w16cid:durableId="891772184">
    <w:abstractNumId w:val="12"/>
  </w:num>
  <w:num w:numId="3" w16cid:durableId="845244078">
    <w:abstractNumId w:val="4"/>
  </w:num>
  <w:num w:numId="4" w16cid:durableId="1262179493">
    <w:abstractNumId w:val="24"/>
  </w:num>
  <w:num w:numId="5" w16cid:durableId="761144342">
    <w:abstractNumId w:val="11"/>
  </w:num>
  <w:num w:numId="6" w16cid:durableId="1390298499">
    <w:abstractNumId w:val="68"/>
  </w:num>
  <w:num w:numId="7" w16cid:durableId="229656758">
    <w:abstractNumId w:val="17"/>
  </w:num>
  <w:num w:numId="8" w16cid:durableId="1848131756">
    <w:abstractNumId w:val="47"/>
  </w:num>
  <w:num w:numId="9" w16cid:durableId="871266162">
    <w:abstractNumId w:val="15"/>
  </w:num>
  <w:num w:numId="10" w16cid:durableId="886836940">
    <w:abstractNumId w:val="49"/>
  </w:num>
  <w:num w:numId="11" w16cid:durableId="169488779">
    <w:abstractNumId w:val="59"/>
  </w:num>
  <w:num w:numId="12" w16cid:durableId="1750931261">
    <w:abstractNumId w:val="40"/>
  </w:num>
  <w:num w:numId="13" w16cid:durableId="1451433469">
    <w:abstractNumId w:val="28"/>
  </w:num>
  <w:num w:numId="14" w16cid:durableId="1112939768">
    <w:abstractNumId w:val="3"/>
  </w:num>
  <w:num w:numId="15" w16cid:durableId="533732606">
    <w:abstractNumId w:val="54"/>
    <w:lvlOverride w:ilvl="0">
      <w:startOverride w:val="1"/>
    </w:lvlOverride>
  </w:num>
  <w:num w:numId="16" w16cid:durableId="1068651279">
    <w:abstractNumId w:val="54"/>
  </w:num>
  <w:num w:numId="17" w16cid:durableId="2001617841">
    <w:abstractNumId w:val="13"/>
  </w:num>
  <w:num w:numId="18" w16cid:durableId="510067385">
    <w:abstractNumId w:val="7"/>
  </w:num>
  <w:num w:numId="19" w16cid:durableId="462424029">
    <w:abstractNumId w:val="55"/>
  </w:num>
  <w:num w:numId="20" w16cid:durableId="15969339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proofState w:spelling="clean" w:grammar="clean"/>
  <w:defaultTabStop w:val="720"/>
  <w:evenAndOddHeaders/>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7A"/>
    <w:rsid w:val="00002069"/>
    <w:rsid w:val="00013E15"/>
    <w:rsid w:val="000227AE"/>
    <w:rsid w:val="00033EFF"/>
    <w:rsid w:val="000537F7"/>
    <w:rsid w:val="000743DC"/>
    <w:rsid w:val="000750B5"/>
    <w:rsid w:val="00081C71"/>
    <w:rsid w:val="00082981"/>
    <w:rsid w:val="000F3965"/>
    <w:rsid w:val="0012254D"/>
    <w:rsid w:val="00146CDC"/>
    <w:rsid w:val="001660A8"/>
    <w:rsid w:val="00174589"/>
    <w:rsid w:val="001852A8"/>
    <w:rsid w:val="00185CDE"/>
    <w:rsid w:val="0019589C"/>
    <w:rsid w:val="001B0EFC"/>
    <w:rsid w:val="001B3364"/>
    <w:rsid w:val="001B5A22"/>
    <w:rsid w:val="001C36A3"/>
    <w:rsid w:val="001D20BB"/>
    <w:rsid w:val="001E41B2"/>
    <w:rsid w:val="001F1417"/>
    <w:rsid w:val="002048CA"/>
    <w:rsid w:val="00207937"/>
    <w:rsid w:val="00215BA9"/>
    <w:rsid w:val="002308BC"/>
    <w:rsid w:val="00257565"/>
    <w:rsid w:val="002618E1"/>
    <w:rsid w:val="0027183D"/>
    <w:rsid w:val="00271BDD"/>
    <w:rsid w:val="0028072E"/>
    <w:rsid w:val="00281EF4"/>
    <w:rsid w:val="00285219"/>
    <w:rsid w:val="0029568E"/>
    <w:rsid w:val="002A2375"/>
    <w:rsid w:val="002C13D5"/>
    <w:rsid w:val="002C754B"/>
    <w:rsid w:val="002D3424"/>
    <w:rsid w:val="002E0ABF"/>
    <w:rsid w:val="002E2B15"/>
    <w:rsid w:val="002F1C89"/>
    <w:rsid w:val="002F342E"/>
    <w:rsid w:val="00303F01"/>
    <w:rsid w:val="00310FF0"/>
    <w:rsid w:val="00351E1A"/>
    <w:rsid w:val="00373606"/>
    <w:rsid w:val="00377D9A"/>
    <w:rsid w:val="00396546"/>
    <w:rsid w:val="003A1E06"/>
    <w:rsid w:val="003A66EE"/>
    <w:rsid w:val="003C187A"/>
    <w:rsid w:val="003C50D0"/>
    <w:rsid w:val="003C7C7B"/>
    <w:rsid w:val="003D4FB0"/>
    <w:rsid w:val="003E7326"/>
    <w:rsid w:val="003E7AE7"/>
    <w:rsid w:val="003F522F"/>
    <w:rsid w:val="00403EA4"/>
    <w:rsid w:val="004046C1"/>
    <w:rsid w:val="004103C2"/>
    <w:rsid w:val="00412CE5"/>
    <w:rsid w:val="004142E9"/>
    <w:rsid w:val="00421B2E"/>
    <w:rsid w:val="004432F5"/>
    <w:rsid w:val="0045013D"/>
    <w:rsid w:val="004635D2"/>
    <w:rsid w:val="00472DDC"/>
    <w:rsid w:val="00473500"/>
    <w:rsid w:val="00480E6D"/>
    <w:rsid w:val="004A414F"/>
    <w:rsid w:val="004B0E18"/>
    <w:rsid w:val="004C01DF"/>
    <w:rsid w:val="004C7AD5"/>
    <w:rsid w:val="004D3BAA"/>
    <w:rsid w:val="004E623C"/>
    <w:rsid w:val="004F0977"/>
    <w:rsid w:val="004F121A"/>
    <w:rsid w:val="004F1A7A"/>
    <w:rsid w:val="004F52BF"/>
    <w:rsid w:val="00512399"/>
    <w:rsid w:val="005159D6"/>
    <w:rsid w:val="005212A5"/>
    <w:rsid w:val="005316FD"/>
    <w:rsid w:val="00540AEB"/>
    <w:rsid w:val="00540C7B"/>
    <w:rsid w:val="00544237"/>
    <w:rsid w:val="00547BC6"/>
    <w:rsid w:val="005700DB"/>
    <w:rsid w:val="00573793"/>
    <w:rsid w:val="0057422B"/>
    <w:rsid w:val="00581788"/>
    <w:rsid w:val="00592964"/>
    <w:rsid w:val="00594435"/>
    <w:rsid w:val="00596709"/>
    <w:rsid w:val="005A2F62"/>
    <w:rsid w:val="005A3334"/>
    <w:rsid w:val="005B1CF3"/>
    <w:rsid w:val="005C3482"/>
    <w:rsid w:val="005E002F"/>
    <w:rsid w:val="005E7EDD"/>
    <w:rsid w:val="005F5BAF"/>
    <w:rsid w:val="00613696"/>
    <w:rsid w:val="00614B5A"/>
    <w:rsid w:val="006221EE"/>
    <w:rsid w:val="00624D34"/>
    <w:rsid w:val="00642BFA"/>
    <w:rsid w:val="006517F8"/>
    <w:rsid w:val="00655AAC"/>
    <w:rsid w:val="006869F7"/>
    <w:rsid w:val="006927A3"/>
    <w:rsid w:val="00692A1B"/>
    <w:rsid w:val="00696159"/>
    <w:rsid w:val="0069746D"/>
    <w:rsid w:val="00697BF0"/>
    <w:rsid w:val="006E74B9"/>
    <w:rsid w:val="006F01C0"/>
    <w:rsid w:val="006F0779"/>
    <w:rsid w:val="00713BCB"/>
    <w:rsid w:val="007145E3"/>
    <w:rsid w:val="00731FF0"/>
    <w:rsid w:val="0073255E"/>
    <w:rsid w:val="007364A5"/>
    <w:rsid w:val="00754DE5"/>
    <w:rsid w:val="007668D5"/>
    <w:rsid w:val="00784CF9"/>
    <w:rsid w:val="007852F4"/>
    <w:rsid w:val="00786FB4"/>
    <w:rsid w:val="007A2D3E"/>
    <w:rsid w:val="007B32F0"/>
    <w:rsid w:val="007D17E2"/>
    <w:rsid w:val="007F3310"/>
    <w:rsid w:val="00822EB2"/>
    <w:rsid w:val="00832973"/>
    <w:rsid w:val="00834FDA"/>
    <w:rsid w:val="00840296"/>
    <w:rsid w:val="00841683"/>
    <w:rsid w:val="008417F6"/>
    <w:rsid w:val="0085286B"/>
    <w:rsid w:val="00882415"/>
    <w:rsid w:val="008878C6"/>
    <w:rsid w:val="00887EF5"/>
    <w:rsid w:val="00896DDD"/>
    <w:rsid w:val="008A45A8"/>
    <w:rsid w:val="008A75BD"/>
    <w:rsid w:val="008C31F4"/>
    <w:rsid w:val="008D344F"/>
    <w:rsid w:val="008F61EB"/>
    <w:rsid w:val="00900EA3"/>
    <w:rsid w:val="0090166A"/>
    <w:rsid w:val="009231E9"/>
    <w:rsid w:val="00926986"/>
    <w:rsid w:val="00927CFC"/>
    <w:rsid w:val="00932D2C"/>
    <w:rsid w:val="0094440C"/>
    <w:rsid w:val="00952EF6"/>
    <w:rsid w:val="0097397F"/>
    <w:rsid w:val="0099150E"/>
    <w:rsid w:val="00992BDF"/>
    <w:rsid w:val="009A475A"/>
    <w:rsid w:val="009C2B93"/>
    <w:rsid w:val="009C6102"/>
    <w:rsid w:val="009D325C"/>
    <w:rsid w:val="009F19B6"/>
    <w:rsid w:val="009F7C99"/>
    <w:rsid w:val="00A00B3E"/>
    <w:rsid w:val="00A01330"/>
    <w:rsid w:val="00A106F0"/>
    <w:rsid w:val="00A157A5"/>
    <w:rsid w:val="00A21670"/>
    <w:rsid w:val="00A22DE3"/>
    <w:rsid w:val="00A23439"/>
    <w:rsid w:val="00A2658F"/>
    <w:rsid w:val="00A4342C"/>
    <w:rsid w:val="00A56229"/>
    <w:rsid w:val="00A65340"/>
    <w:rsid w:val="00A72968"/>
    <w:rsid w:val="00A732EE"/>
    <w:rsid w:val="00A848E8"/>
    <w:rsid w:val="00AA30D2"/>
    <w:rsid w:val="00AD155A"/>
    <w:rsid w:val="00AD1938"/>
    <w:rsid w:val="00AD68A8"/>
    <w:rsid w:val="00AE3609"/>
    <w:rsid w:val="00AE3873"/>
    <w:rsid w:val="00AF55F9"/>
    <w:rsid w:val="00AF7D21"/>
    <w:rsid w:val="00B10203"/>
    <w:rsid w:val="00B11318"/>
    <w:rsid w:val="00B126C4"/>
    <w:rsid w:val="00B139C1"/>
    <w:rsid w:val="00B14154"/>
    <w:rsid w:val="00B257C6"/>
    <w:rsid w:val="00B66395"/>
    <w:rsid w:val="00B712BB"/>
    <w:rsid w:val="00B714BA"/>
    <w:rsid w:val="00B80CCF"/>
    <w:rsid w:val="00B81093"/>
    <w:rsid w:val="00B84643"/>
    <w:rsid w:val="00B933B7"/>
    <w:rsid w:val="00BC10A9"/>
    <w:rsid w:val="00BD3923"/>
    <w:rsid w:val="00BE012D"/>
    <w:rsid w:val="00BE1B9E"/>
    <w:rsid w:val="00BE5D3C"/>
    <w:rsid w:val="00BF683A"/>
    <w:rsid w:val="00C00CF9"/>
    <w:rsid w:val="00C02C5E"/>
    <w:rsid w:val="00C0454D"/>
    <w:rsid w:val="00C13BAC"/>
    <w:rsid w:val="00C13EB8"/>
    <w:rsid w:val="00C24388"/>
    <w:rsid w:val="00C2637C"/>
    <w:rsid w:val="00C35267"/>
    <w:rsid w:val="00C35F51"/>
    <w:rsid w:val="00C6483D"/>
    <w:rsid w:val="00C708A2"/>
    <w:rsid w:val="00C71724"/>
    <w:rsid w:val="00C76643"/>
    <w:rsid w:val="00C90D99"/>
    <w:rsid w:val="00C930D3"/>
    <w:rsid w:val="00C9511B"/>
    <w:rsid w:val="00CA361C"/>
    <w:rsid w:val="00CA74DF"/>
    <w:rsid w:val="00CB1151"/>
    <w:rsid w:val="00CB2E60"/>
    <w:rsid w:val="00CB36E7"/>
    <w:rsid w:val="00CC3EEA"/>
    <w:rsid w:val="00CC74DB"/>
    <w:rsid w:val="00CD49DF"/>
    <w:rsid w:val="00D02E6A"/>
    <w:rsid w:val="00D06F6F"/>
    <w:rsid w:val="00D12566"/>
    <w:rsid w:val="00D25F41"/>
    <w:rsid w:val="00D344F8"/>
    <w:rsid w:val="00D35AC8"/>
    <w:rsid w:val="00D46A01"/>
    <w:rsid w:val="00D5578C"/>
    <w:rsid w:val="00D72BC3"/>
    <w:rsid w:val="00D7602C"/>
    <w:rsid w:val="00D81D2D"/>
    <w:rsid w:val="00D81DBD"/>
    <w:rsid w:val="00D87A53"/>
    <w:rsid w:val="00DA37AB"/>
    <w:rsid w:val="00DA5B17"/>
    <w:rsid w:val="00DB2DB4"/>
    <w:rsid w:val="00DC11B9"/>
    <w:rsid w:val="00DC4DA9"/>
    <w:rsid w:val="00DC5181"/>
    <w:rsid w:val="00DD2054"/>
    <w:rsid w:val="00DE0F44"/>
    <w:rsid w:val="00DE749C"/>
    <w:rsid w:val="00E0038C"/>
    <w:rsid w:val="00E020E7"/>
    <w:rsid w:val="00E13478"/>
    <w:rsid w:val="00E1428F"/>
    <w:rsid w:val="00E15402"/>
    <w:rsid w:val="00E16067"/>
    <w:rsid w:val="00E2226C"/>
    <w:rsid w:val="00E235F9"/>
    <w:rsid w:val="00E277D0"/>
    <w:rsid w:val="00E43C44"/>
    <w:rsid w:val="00E450A5"/>
    <w:rsid w:val="00E81136"/>
    <w:rsid w:val="00E90CD6"/>
    <w:rsid w:val="00EA29DD"/>
    <w:rsid w:val="00EA2E9D"/>
    <w:rsid w:val="00EC184A"/>
    <w:rsid w:val="00EE0C84"/>
    <w:rsid w:val="00EE4ACD"/>
    <w:rsid w:val="00EE4F6B"/>
    <w:rsid w:val="00EF0593"/>
    <w:rsid w:val="00F266F5"/>
    <w:rsid w:val="00F35078"/>
    <w:rsid w:val="00F43468"/>
    <w:rsid w:val="00F54265"/>
    <w:rsid w:val="00F61A5E"/>
    <w:rsid w:val="00F6531B"/>
    <w:rsid w:val="00F674CC"/>
    <w:rsid w:val="00F804E1"/>
    <w:rsid w:val="00F91907"/>
    <w:rsid w:val="00F92918"/>
    <w:rsid w:val="00FA3E94"/>
    <w:rsid w:val="00FB3354"/>
    <w:rsid w:val="00FC4279"/>
    <w:rsid w:val="00FC4DE0"/>
    <w:rsid w:val="00FD3407"/>
    <w:rsid w:val="00FD5C64"/>
    <w:rsid w:val="00FF2D07"/>
    <w:rsid w:val="00FF67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85B50"/>
  <w15:docId w15:val="{88742903-4C1A-4205-9151-2833F4A9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w:eastAsia="Montserrat" w:hAnsi="Montserrat" w:cs="Montserrat"/>
      <w:lang w:val="en-GB"/>
    </w:rPr>
  </w:style>
  <w:style w:type="paragraph" w:styleId="Heading1">
    <w:name w:val="heading 1"/>
    <w:basedOn w:val="Normal"/>
    <w:next w:val="Normal"/>
    <w:link w:val="Heading1Char"/>
    <w:uiPriority w:val="9"/>
    <w:qFormat/>
    <w:rsid w:val="00927CFC"/>
    <w:pPr>
      <w:keepNext/>
      <w:keepLines/>
      <w:widowControl/>
      <w:autoSpaceDE/>
      <w:autoSpaceDN/>
      <w:spacing w:before="480" w:line="276" w:lineRule="auto"/>
      <w:outlineLvl w:val="0"/>
    </w:pPr>
    <w:rPr>
      <w:rFonts w:asciiTheme="majorHAnsi" w:eastAsiaTheme="majorEastAsia" w:hAnsiTheme="majorHAnsi" w:cstheme="majorBidi"/>
      <w:b/>
      <w:bCs/>
      <w:color w:val="76115A" w:themeColor="accent1" w:themeShade="BF"/>
      <w:sz w:val="28"/>
      <w:szCs w:val="28"/>
      <w:lang w:val="en-US"/>
    </w:rPr>
  </w:style>
  <w:style w:type="paragraph" w:styleId="Heading2">
    <w:name w:val="heading 2"/>
    <w:basedOn w:val="Normal"/>
    <w:next w:val="Normal"/>
    <w:link w:val="Heading2Char"/>
    <w:uiPriority w:val="9"/>
    <w:unhideWhenUsed/>
    <w:qFormat/>
    <w:rsid w:val="00927CFC"/>
    <w:pPr>
      <w:keepNext/>
      <w:keepLines/>
      <w:widowControl/>
      <w:autoSpaceDE/>
      <w:autoSpaceDN/>
      <w:spacing w:before="200" w:line="276" w:lineRule="auto"/>
      <w:outlineLvl w:val="1"/>
    </w:pPr>
    <w:rPr>
      <w:rFonts w:asciiTheme="majorHAnsi" w:eastAsiaTheme="majorEastAsia" w:hAnsiTheme="majorHAnsi" w:cstheme="majorBidi"/>
      <w:b/>
      <w:bCs/>
      <w:color w:val="9E1779" w:themeColor="accent1"/>
      <w:sz w:val="26"/>
      <w:szCs w:val="26"/>
      <w:lang w:val="en-US"/>
    </w:rPr>
  </w:style>
  <w:style w:type="paragraph" w:styleId="Heading3">
    <w:name w:val="heading 3"/>
    <w:basedOn w:val="Normal"/>
    <w:next w:val="Normal"/>
    <w:link w:val="Heading3Char"/>
    <w:uiPriority w:val="9"/>
    <w:semiHidden/>
    <w:unhideWhenUsed/>
    <w:qFormat/>
    <w:rsid w:val="007145E3"/>
    <w:pPr>
      <w:keepNext/>
      <w:keepLines/>
      <w:spacing w:before="40"/>
      <w:outlineLvl w:val="2"/>
    </w:pPr>
    <w:rPr>
      <w:rFonts w:asciiTheme="majorHAnsi" w:eastAsiaTheme="majorEastAsia" w:hAnsiTheme="majorHAnsi" w:cstheme="majorBidi"/>
      <w:color w:val="4E0B3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0"/>
      <w:ind w:left="20"/>
    </w:pPr>
    <w:rPr>
      <w:sz w:val="20"/>
      <w:szCs w:val="20"/>
    </w:rPr>
  </w:style>
  <w:style w:type="paragraph" w:styleId="ListParagraph">
    <w:name w:val="List Paragraph"/>
    <w:basedOn w:val="Normal"/>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D3923"/>
    <w:rPr>
      <w:color w:val="0000FF" w:themeColor="hyperlink"/>
      <w:u w:val="single"/>
    </w:rPr>
  </w:style>
  <w:style w:type="character" w:styleId="UnresolvedMention">
    <w:name w:val="Unresolved Mention"/>
    <w:basedOn w:val="DefaultParagraphFont"/>
    <w:uiPriority w:val="99"/>
    <w:semiHidden/>
    <w:unhideWhenUsed/>
    <w:rsid w:val="00BD3923"/>
    <w:rPr>
      <w:color w:val="605E5C"/>
      <w:shd w:val="clear" w:color="auto" w:fill="E1DFDD"/>
    </w:rPr>
  </w:style>
  <w:style w:type="paragraph" w:styleId="Header">
    <w:name w:val="header"/>
    <w:basedOn w:val="Normal"/>
    <w:link w:val="HeaderChar"/>
    <w:uiPriority w:val="99"/>
    <w:unhideWhenUsed/>
    <w:rsid w:val="00F92918"/>
    <w:pPr>
      <w:tabs>
        <w:tab w:val="center" w:pos="4513"/>
        <w:tab w:val="right" w:pos="9026"/>
      </w:tabs>
    </w:pPr>
  </w:style>
  <w:style w:type="character" w:customStyle="1" w:styleId="HeaderChar">
    <w:name w:val="Header Char"/>
    <w:basedOn w:val="DefaultParagraphFont"/>
    <w:link w:val="Header"/>
    <w:uiPriority w:val="99"/>
    <w:rsid w:val="00F92918"/>
    <w:rPr>
      <w:rFonts w:ascii="Montserrat" w:eastAsia="Montserrat" w:hAnsi="Montserrat" w:cs="Montserrat"/>
      <w:lang w:val="en-GB"/>
    </w:rPr>
  </w:style>
  <w:style w:type="paragraph" w:styleId="Footer">
    <w:name w:val="footer"/>
    <w:basedOn w:val="Normal"/>
    <w:link w:val="FooterChar"/>
    <w:uiPriority w:val="99"/>
    <w:unhideWhenUsed/>
    <w:rsid w:val="00F92918"/>
    <w:pPr>
      <w:tabs>
        <w:tab w:val="center" w:pos="4513"/>
        <w:tab w:val="right" w:pos="9026"/>
      </w:tabs>
    </w:pPr>
  </w:style>
  <w:style w:type="character" w:customStyle="1" w:styleId="FooterChar">
    <w:name w:val="Footer Char"/>
    <w:basedOn w:val="DefaultParagraphFont"/>
    <w:link w:val="Footer"/>
    <w:uiPriority w:val="99"/>
    <w:rsid w:val="00F92918"/>
    <w:rPr>
      <w:rFonts w:ascii="Montserrat" w:eastAsia="Montserrat" w:hAnsi="Montserrat" w:cs="Montserrat"/>
      <w:lang w:val="en-GB"/>
    </w:rPr>
  </w:style>
  <w:style w:type="table" w:styleId="TableGrid">
    <w:name w:val="Table Grid"/>
    <w:basedOn w:val="TableNormal"/>
    <w:uiPriority w:val="59"/>
    <w:rsid w:val="003A66EE"/>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136"/>
    <w:pPr>
      <w:widowControl/>
      <w:autoSpaceDE/>
      <w:autoSpaceDN/>
    </w:pPr>
    <w:rPr>
      <w:kern w:val="2"/>
      <w:lang w:val="en-GB"/>
      <w14:ligatures w14:val="standardContextual"/>
    </w:rPr>
  </w:style>
  <w:style w:type="paragraph" w:styleId="NormalWeb">
    <w:name w:val="Normal (Web)"/>
    <w:basedOn w:val="Normal"/>
    <w:uiPriority w:val="99"/>
    <w:unhideWhenUsed/>
    <w:rsid w:val="00DD2054"/>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D2054"/>
    <w:rPr>
      <w:b/>
      <w:bCs/>
    </w:rPr>
  </w:style>
  <w:style w:type="table" w:styleId="GridTable4-Accent1">
    <w:name w:val="Grid Table 4 Accent 1"/>
    <w:basedOn w:val="TableNormal"/>
    <w:uiPriority w:val="49"/>
    <w:rsid w:val="00540AEB"/>
    <w:tblPr>
      <w:tblStyleRowBandSize w:val="1"/>
      <w:tblStyleColBandSize w:val="1"/>
      <w:tblBorders>
        <w:top w:val="single" w:sz="4" w:space="0" w:color="E652BD" w:themeColor="accent1" w:themeTint="99"/>
        <w:left w:val="single" w:sz="4" w:space="0" w:color="E652BD" w:themeColor="accent1" w:themeTint="99"/>
        <w:bottom w:val="single" w:sz="4" w:space="0" w:color="E652BD" w:themeColor="accent1" w:themeTint="99"/>
        <w:right w:val="single" w:sz="4" w:space="0" w:color="E652BD" w:themeColor="accent1" w:themeTint="99"/>
        <w:insideH w:val="single" w:sz="4" w:space="0" w:color="E652BD" w:themeColor="accent1" w:themeTint="99"/>
        <w:insideV w:val="single" w:sz="4" w:space="0" w:color="E652BD" w:themeColor="accent1" w:themeTint="99"/>
      </w:tblBorders>
    </w:tblPr>
    <w:tblStylePr w:type="firstRow">
      <w:rPr>
        <w:b/>
        <w:bCs/>
        <w:color w:val="FFFFFF" w:themeColor="background1"/>
      </w:rPr>
      <w:tblPr/>
      <w:tcPr>
        <w:tcBorders>
          <w:top w:val="single" w:sz="4" w:space="0" w:color="9E1779" w:themeColor="accent1"/>
          <w:left w:val="single" w:sz="4" w:space="0" w:color="9E1779" w:themeColor="accent1"/>
          <w:bottom w:val="single" w:sz="4" w:space="0" w:color="9E1779" w:themeColor="accent1"/>
          <w:right w:val="single" w:sz="4" w:space="0" w:color="9E1779" w:themeColor="accent1"/>
          <w:insideH w:val="nil"/>
          <w:insideV w:val="nil"/>
        </w:tcBorders>
        <w:shd w:val="clear" w:color="auto" w:fill="9E1779" w:themeFill="accent1"/>
      </w:tcPr>
    </w:tblStylePr>
    <w:tblStylePr w:type="lastRow">
      <w:rPr>
        <w:b/>
        <w:bCs/>
      </w:rPr>
      <w:tblPr/>
      <w:tcPr>
        <w:tcBorders>
          <w:top w:val="double" w:sz="4" w:space="0" w:color="9E1779" w:themeColor="accent1"/>
        </w:tcBorders>
      </w:tcPr>
    </w:tblStylePr>
    <w:tblStylePr w:type="firstCol">
      <w:rPr>
        <w:b/>
        <w:bCs/>
      </w:rPr>
    </w:tblStylePr>
    <w:tblStylePr w:type="lastCol">
      <w:rPr>
        <w:b/>
        <w:bCs/>
      </w:rPr>
    </w:tblStylePr>
    <w:tblStylePr w:type="band1Vert">
      <w:tblPr/>
      <w:tcPr>
        <w:shd w:val="clear" w:color="auto" w:fill="F6C5E9" w:themeFill="accent1" w:themeFillTint="33"/>
      </w:tcPr>
    </w:tblStylePr>
    <w:tblStylePr w:type="band1Horz">
      <w:tblPr/>
      <w:tcPr>
        <w:shd w:val="clear" w:color="auto" w:fill="F6C5E9" w:themeFill="accent1" w:themeFillTint="33"/>
      </w:tcPr>
    </w:tblStylePr>
  </w:style>
  <w:style w:type="paragraph" w:styleId="Title">
    <w:name w:val="Title"/>
    <w:basedOn w:val="Normal"/>
    <w:next w:val="Normal"/>
    <w:link w:val="TitleChar"/>
    <w:uiPriority w:val="10"/>
    <w:qFormat/>
    <w:rsid w:val="00540C7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C7B"/>
    <w:rPr>
      <w:rFonts w:asciiTheme="majorHAnsi" w:eastAsiaTheme="majorEastAsia" w:hAnsiTheme="majorHAnsi" w:cstheme="majorBidi"/>
      <w:spacing w:val="-10"/>
      <w:kern w:val="28"/>
      <w:sz w:val="56"/>
      <w:szCs w:val="56"/>
      <w:lang w:val="en-GB"/>
    </w:rPr>
  </w:style>
  <w:style w:type="character" w:customStyle="1" w:styleId="Heading1Char">
    <w:name w:val="Heading 1 Char"/>
    <w:basedOn w:val="DefaultParagraphFont"/>
    <w:link w:val="Heading1"/>
    <w:uiPriority w:val="9"/>
    <w:rsid w:val="00927CFC"/>
    <w:rPr>
      <w:rFonts w:asciiTheme="majorHAnsi" w:eastAsiaTheme="majorEastAsia" w:hAnsiTheme="majorHAnsi" w:cstheme="majorBidi"/>
      <w:b/>
      <w:bCs/>
      <w:color w:val="76115A" w:themeColor="accent1" w:themeShade="BF"/>
      <w:sz w:val="28"/>
      <w:szCs w:val="28"/>
    </w:rPr>
  </w:style>
  <w:style w:type="character" w:customStyle="1" w:styleId="Heading2Char">
    <w:name w:val="Heading 2 Char"/>
    <w:basedOn w:val="DefaultParagraphFont"/>
    <w:link w:val="Heading2"/>
    <w:uiPriority w:val="9"/>
    <w:rsid w:val="00927CFC"/>
    <w:rPr>
      <w:rFonts w:asciiTheme="majorHAnsi" w:eastAsiaTheme="majorEastAsia" w:hAnsiTheme="majorHAnsi" w:cstheme="majorBidi"/>
      <w:b/>
      <w:bCs/>
      <w:color w:val="9E1779" w:themeColor="accent1"/>
      <w:sz w:val="26"/>
      <w:szCs w:val="26"/>
    </w:rPr>
  </w:style>
  <w:style w:type="character" w:customStyle="1" w:styleId="ozzzk">
    <w:name w:val="ozzzk"/>
    <w:basedOn w:val="DefaultParagraphFont"/>
    <w:rsid w:val="00624D34"/>
  </w:style>
  <w:style w:type="character" w:customStyle="1" w:styleId="Heading3Char">
    <w:name w:val="Heading 3 Char"/>
    <w:basedOn w:val="DefaultParagraphFont"/>
    <w:link w:val="Heading3"/>
    <w:uiPriority w:val="9"/>
    <w:semiHidden/>
    <w:rsid w:val="007145E3"/>
    <w:rPr>
      <w:rFonts w:asciiTheme="majorHAnsi" w:eastAsiaTheme="majorEastAsia" w:hAnsiTheme="majorHAnsi" w:cstheme="majorBidi"/>
      <w:color w:val="4E0B3C" w:themeColor="accent1" w:themeShade="7F"/>
      <w:sz w:val="24"/>
      <w:szCs w:val="24"/>
      <w:lang w:val="en-GB"/>
    </w:rPr>
  </w:style>
  <w:style w:type="table" w:styleId="TableGridLight">
    <w:name w:val="Grid Table Light"/>
    <w:basedOn w:val="TableNormal"/>
    <w:uiPriority w:val="40"/>
    <w:rsid w:val="008824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824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z-TopofForm">
    <w:name w:val="HTML Top of Form"/>
    <w:basedOn w:val="Normal"/>
    <w:next w:val="Normal"/>
    <w:link w:val="z-TopofFormChar"/>
    <w:hidden/>
    <w:uiPriority w:val="99"/>
    <w:semiHidden/>
    <w:unhideWhenUsed/>
    <w:rsid w:val="00C71724"/>
    <w:pPr>
      <w:widowControl/>
      <w:pBdr>
        <w:bottom w:val="single" w:sz="6" w:space="1" w:color="auto"/>
      </w:pBdr>
      <w:autoSpaceDE/>
      <w:autoSpaceDN/>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71724"/>
    <w:rPr>
      <w:rFonts w:ascii="Arial" w:eastAsia="Times New Roman" w:hAnsi="Arial" w:cs="Arial"/>
      <w:vanish/>
      <w:sz w:val="16"/>
      <w:szCs w:val="16"/>
      <w:lang w:val="en-GB" w:eastAsia="en-GB"/>
    </w:rPr>
  </w:style>
  <w:style w:type="paragraph" w:customStyle="1" w:styleId="placeholder">
    <w:name w:val="placeholder"/>
    <w:basedOn w:val="Normal"/>
    <w:rsid w:val="00C71724"/>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C71724"/>
    <w:pPr>
      <w:widowControl/>
      <w:pBdr>
        <w:top w:val="single" w:sz="6" w:space="1" w:color="auto"/>
      </w:pBdr>
      <w:autoSpaceDE/>
      <w:autoSpaceDN/>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C71724"/>
    <w:rPr>
      <w:rFonts w:ascii="Arial" w:eastAsia="Times New Roman" w:hAnsi="Arial" w:cs="Arial"/>
      <w:vanish/>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9E1779"/>
      </a:accent1>
      <a:accent2>
        <a:srgbClr val="F56C00"/>
      </a:accent2>
      <a:accent3>
        <a:srgbClr val="2296A5"/>
      </a:accent3>
      <a:accent4>
        <a:srgbClr val="819E24"/>
      </a:accent4>
      <a:accent5>
        <a:srgbClr val="484848"/>
      </a:accent5>
      <a:accent6>
        <a:srgbClr val="E7308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391861-bd67-4368-8fd4-aad53d0edaa8" xsi:nil="true"/>
    <lcf76f155ced4ddcb4097134ff3c332f xmlns="c7406945-69a3-4f75-9ff6-8f5764e5551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B4E86D0199124C99F08501B1DA0946" ma:contentTypeVersion="17" ma:contentTypeDescription="Create a new document." ma:contentTypeScope="" ma:versionID="8ae726eabeefcd7be8bf6109a748dbf6">
  <xsd:schema xmlns:xsd="http://www.w3.org/2001/XMLSchema" xmlns:xs="http://www.w3.org/2001/XMLSchema" xmlns:p="http://schemas.microsoft.com/office/2006/metadata/properties" xmlns:ns2="93391861-bd67-4368-8fd4-aad53d0edaa8" xmlns:ns3="c7406945-69a3-4f75-9ff6-8f5764e5551d" targetNamespace="http://schemas.microsoft.com/office/2006/metadata/properties" ma:root="true" ma:fieldsID="7265361054ea4dd8045898e70869957e" ns2:_="" ns3:_="">
    <xsd:import namespace="93391861-bd67-4368-8fd4-aad53d0edaa8"/>
    <xsd:import namespace="c7406945-69a3-4f75-9ff6-8f5764e555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91861-bd67-4368-8fd4-aad53d0eda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71b388b-f9c7-4f58-b06e-391e3f8dd75c}" ma:internalName="TaxCatchAll" ma:showField="CatchAllData" ma:web="93391861-bd67-4368-8fd4-aad53d0eda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406945-69a3-4f75-9ff6-8f5764e5551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ed27de-81bc-436b-9989-0e6cf2cd286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2B8010-9F2C-434E-9A60-5D151E9386EE}">
  <ds:schemaRefs>
    <ds:schemaRef ds:uri="http://schemas.microsoft.com/office/2006/metadata/properties"/>
    <ds:schemaRef ds:uri="http://schemas.microsoft.com/office/infopath/2007/PartnerControls"/>
    <ds:schemaRef ds:uri="93391861-bd67-4368-8fd4-aad53d0edaa8"/>
    <ds:schemaRef ds:uri="c7406945-69a3-4f75-9ff6-8f5764e5551d"/>
  </ds:schemaRefs>
</ds:datastoreItem>
</file>

<file path=customXml/itemProps2.xml><?xml version="1.0" encoding="utf-8"?>
<ds:datastoreItem xmlns:ds="http://schemas.openxmlformats.org/officeDocument/2006/customXml" ds:itemID="{81B92E1D-A9C8-4FA6-828A-4720AABA9A7E}">
  <ds:schemaRefs>
    <ds:schemaRef ds:uri="http://schemas.microsoft.com/sharepoint/v3/contenttype/forms"/>
  </ds:schemaRefs>
</ds:datastoreItem>
</file>

<file path=customXml/itemProps3.xml><?xml version="1.0" encoding="utf-8"?>
<ds:datastoreItem xmlns:ds="http://schemas.openxmlformats.org/officeDocument/2006/customXml" ds:itemID="{5D19AA0A-3D14-4E2B-87F1-9E58975D2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91861-bd67-4368-8fd4-aad53d0edaa8"/>
    <ds:schemaRef ds:uri="c7406945-69a3-4f75-9ff6-8f5764e55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1062</Words>
  <Characters>6426</Characters>
  <Application>Microsoft Office Word</Application>
  <DocSecurity>0</DocSecurity>
  <Lines>238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Shrimpton</dc:creator>
  <cp:keywords/>
  <cp:lastModifiedBy>Jill Somerville</cp:lastModifiedBy>
  <cp:revision>14</cp:revision>
  <cp:lastPrinted>2024-04-19T04:45:00Z</cp:lastPrinted>
  <dcterms:created xsi:type="dcterms:W3CDTF">2026-06-28T14:05:00Z</dcterms:created>
  <dcterms:modified xsi:type="dcterms:W3CDTF">2026-06-30T12:45:00Z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2023-03-24T00:00:00Z</vt:filetime>
  </property>
  <property fmtid="{D5CDD505-2E9C-101B-9397-08002B2CF9AE}" pid="3" name="Creator">
    <vt:lpwstr>Adobe InDesign 18.1 (Macintosh)</vt:lpwstr>
  </property>
  <property fmtid="{D5CDD505-2E9C-101B-9397-08002B2CF9AE}" pid="4" name="LastSaved">
    <vt:filetime>2023-03-24T00:00:00Z</vt:filetime>
  </property>
  <property fmtid="{D5CDD505-2E9C-101B-9397-08002B2CF9AE}" pid="5" name="GrammarlyDocumentId">
    <vt:lpwstr>f9e04c5d5e429caa69e35ab1c4cf0a89f4cd876d06264323165a41cebe0534bb</vt:lpwstr>
  </property>
  <property fmtid="{D5CDD505-2E9C-101B-9397-08002B2CF9AE}" pid="6" name="MediaServiceImageTags">
    <vt:lpwstr/>
  </property>
  <property fmtid="{D5CDD505-2E9C-101B-9397-08002B2CF9AE}" pid="7" name="ContentTypeId">
    <vt:lpwstr>0x01010066B4E86D0199124C99F08501B1DA0946</vt:lpwstr>
  </property>
</Properties>
</file>